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7099E" w14:textId="5E27D41C" w:rsidR="00787802" w:rsidRDefault="00787802" w:rsidP="00787802">
      <w:pPr>
        <w:pStyle w:val="CRCoverPage"/>
        <w:tabs>
          <w:tab w:val="right" w:pos="9639"/>
        </w:tabs>
        <w:spacing w:after="0"/>
        <w:rPr>
          <w:b/>
          <w:i/>
          <w:noProof/>
          <w:sz w:val="28"/>
        </w:rPr>
      </w:pPr>
      <w:bookmarkStart w:id="0" w:name="_Toc19635180"/>
      <w:bookmarkStart w:id="1" w:name="_Toc26867001"/>
      <w:r>
        <w:rPr>
          <w:b/>
          <w:noProof/>
          <w:sz w:val="24"/>
        </w:rPr>
        <w:t>3GPP TSG-SA3 Meeting #99-e</w:t>
      </w:r>
      <w:r>
        <w:rPr>
          <w:b/>
          <w:i/>
          <w:noProof/>
          <w:sz w:val="24"/>
        </w:rPr>
        <w:t xml:space="preserve"> </w:t>
      </w:r>
      <w:r>
        <w:rPr>
          <w:b/>
          <w:i/>
          <w:noProof/>
          <w:sz w:val="28"/>
        </w:rPr>
        <w:tab/>
        <w:t>S3-20</w:t>
      </w:r>
      <w:r w:rsidR="00712B94">
        <w:rPr>
          <w:b/>
          <w:i/>
          <w:noProof/>
          <w:sz w:val="28"/>
        </w:rPr>
        <w:t>1044</w:t>
      </w:r>
    </w:p>
    <w:p w14:paraId="174BE65A" w14:textId="58282DBF" w:rsidR="006B07ED" w:rsidRDefault="00787802" w:rsidP="006B07ED">
      <w:pPr>
        <w:pStyle w:val="CRCoverPage"/>
        <w:outlineLvl w:val="0"/>
        <w:rPr>
          <w:b/>
          <w:noProof/>
          <w:sz w:val="24"/>
        </w:rPr>
      </w:pPr>
      <w:r>
        <w:rPr>
          <w:b/>
          <w:noProof/>
          <w:sz w:val="24"/>
        </w:rPr>
        <w:t>e-meeting, 11-15 May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07ED" w14:paraId="458F3EF9" w14:textId="77777777" w:rsidTr="008E7E61">
        <w:tc>
          <w:tcPr>
            <w:tcW w:w="9641" w:type="dxa"/>
            <w:gridSpan w:val="9"/>
            <w:tcBorders>
              <w:top w:val="single" w:sz="4" w:space="0" w:color="auto"/>
              <w:left w:val="single" w:sz="4" w:space="0" w:color="auto"/>
              <w:right w:val="single" w:sz="4" w:space="0" w:color="auto"/>
            </w:tcBorders>
          </w:tcPr>
          <w:p w14:paraId="55D0C7D6" w14:textId="77777777" w:rsidR="006B07ED" w:rsidRDefault="006B07ED" w:rsidP="008E7E61">
            <w:pPr>
              <w:pStyle w:val="CRCoverPage"/>
              <w:spacing w:after="0"/>
              <w:jc w:val="right"/>
              <w:rPr>
                <w:i/>
                <w:noProof/>
              </w:rPr>
            </w:pPr>
            <w:r>
              <w:rPr>
                <w:i/>
                <w:noProof/>
                <w:sz w:val="14"/>
              </w:rPr>
              <w:t>CR-Form-v12.0</w:t>
            </w:r>
          </w:p>
        </w:tc>
      </w:tr>
      <w:tr w:rsidR="006B07ED" w14:paraId="0F8BBC9F" w14:textId="77777777" w:rsidTr="008E7E61">
        <w:tc>
          <w:tcPr>
            <w:tcW w:w="9641" w:type="dxa"/>
            <w:gridSpan w:val="9"/>
            <w:tcBorders>
              <w:left w:val="single" w:sz="4" w:space="0" w:color="auto"/>
              <w:right w:val="single" w:sz="4" w:space="0" w:color="auto"/>
            </w:tcBorders>
          </w:tcPr>
          <w:p w14:paraId="236FB551" w14:textId="77777777" w:rsidR="006B07ED" w:rsidRDefault="006B07ED" w:rsidP="008E7E61">
            <w:pPr>
              <w:pStyle w:val="CRCoverPage"/>
              <w:spacing w:after="0"/>
              <w:jc w:val="center"/>
              <w:rPr>
                <w:noProof/>
              </w:rPr>
            </w:pPr>
            <w:r>
              <w:rPr>
                <w:b/>
                <w:noProof/>
                <w:sz w:val="32"/>
              </w:rPr>
              <w:t>CHANGE REQUEST</w:t>
            </w:r>
          </w:p>
        </w:tc>
      </w:tr>
      <w:tr w:rsidR="006B07ED" w14:paraId="04B40AAC" w14:textId="77777777" w:rsidTr="008E7E61">
        <w:tc>
          <w:tcPr>
            <w:tcW w:w="9641" w:type="dxa"/>
            <w:gridSpan w:val="9"/>
            <w:tcBorders>
              <w:left w:val="single" w:sz="4" w:space="0" w:color="auto"/>
              <w:right w:val="single" w:sz="4" w:space="0" w:color="auto"/>
            </w:tcBorders>
          </w:tcPr>
          <w:p w14:paraId="7ECFCB37" w14:textId="77777777" w:rsidR="006B07ED" w:rsidRDefault="006B07ED" w:rsidP="008E7E61">
            <w:pPr>
              <w:pStyle w:val="CRCoverPage"/>
              <w:spacing w:after="0"/>
              <w:rPr>
                <w:noProof/>
                <w:sz w:val="8"/>
                <w:szCs w:val="8"/>
              </w:rPr>
            </w:pPr>
          </w:p>
        </w:tc>
      </w:tr>
      <w:tr w:rsidR="006B07ED" w14:paraId="44A821B2" w14:textId="77777777" w:rsidTr="008E7E61">
        <w:tc>
          <w:tcPr>
            <w:tcW w:w="142" w:type="dxa"/>
            <w:tcBorders>
              <w:left w:val="single" w:sz="4" w:space="0" w:color="auto"/>
            </w:tcBorders>
          </w:tcPr>
          <w:p w14:paraId="0A0A2E8C" w14:textId="77777777" w:rsidR="006B07ED" w:rsidRDefault="006B07ED" w:rsidP="008E7E61">
            <w:pPr>
              <w:pStyle w:val="CRCoverPage"/>
              <w:spacing w:after="0"/>
              <w:jc w:val="right"/>
              <w:rPr>
                <w:noProof/>
              </w:rPr>
            </w:pPr>
          </w:p>
        </w:tc>
        <w:tc>
          <w:tcPr>
            <w:tcW w:w="1559" w:type="dxa"/>
            <w:shd w:val="pct30" w:color="FFFF00" w:fill="auto"/>
          </w:tcPr>
          <w:p w14:paraId="43A85DF7" w14:textId="281B4161" w:rsidR="006B07ED" w:rsidRPr="00410371" w:rsidRDefault="006B07ED" w:rsidP="006B07ED">
            <w:pPr>
              <w:pStyle w:val="CRCoverPage"/>
              <w:spacing w:after="0"/>
              <w:jc w:val="center"/>
              <w:rPr>
                <w:b/>
                <w:noProof/>
                <w:sz w:val="28"/>
              </w:rPr>
            </w:pPr>
            <w:r>
              <w:rPr>
                <w:b/>
                <w:noProof/>
                <w:sz w:val="28"/>
              </w:rPr>
              <w:t>33.501</w:t>
            </w:r>
          </w:p>
        </w:tc>
        <w:tc>
          <w:tcPr>
            <w:tcW w:w="709" w:type="dxa"/>
          </w:tcPr>
          <w:p w14:paraId="2D29B3E8" w14:textId="77777777" w:rsidR="006B07ED" w:rsidRDefault="006B07ED" w:rsidP="008E7E61">
            <w:pPr>
              <w:pStyle w:val="CRCoverPage"/>
              <w:spacing w:after="0"/>
              <w:jc w:val="center"/>
              <w:rPr>
                <w:noProof/>
              </w:rPr>
            </w:pPr>
            <w:r>
              <w:rPr>
                <w:b/>
                <w:noProof/>
                <w:sz w:val="28"/>
              </w:rPr>
              <w:t>CR</w:t>
            </w:r>
          </w:p>
        </w:tc>
        <w:tc>
          <w:tcPr>
            <w:tcW w:w="1276" w:type="dxa"/>
            <w:shd w:val="pct30" w:color="FFFF00" w:fill="auto"/>
          </w:tcPr>
          <w:p w14:paraId="33E7A9B1" w14:textId="4254E776" w:rsidR="006B07ED" w:rsidRPr="00021025" w:rsidRDefault="00021025" w:rsidP="008E7E61">
            <w:pPr>
              <w:pStyle w:val="CRCoverPage"/>
              <w:spacing w:after="0"/>
              <w:rPr>
                <w:noProof/>
                <w:sz w:val="28"/>
                <w:szCs w:val="28"/>
              </w:rPr>
            </w:pPr>
            <w:r w:rsidRPr="00021025">
              <w:rPr>
                <w:noProof/>
                <w:sz w:val="28"/>
                <w:szCs w:val="28"/>
              </w:rPr>
              <w:t>0810</w:t>
            </w:r>
          </w:p>
        </w:tc>
        <w:tc>
          <w:tcPr>
            <w:tcW w:w="709" w:type="dxa"/>
          </w:tcPr>
          <w:p w14:paraId="5965C00B" w14:textId="77777777" w:rsidR="006B07ED" w:rsidRDefault="006B07ED" w:rsidP="008E7E61">
            <w:pPr>
              <w:pStyle w:val="CRCoverPage"/>
              <w:tabs>
                <w:tab w:val="right" w:pos="625"/>
              </w:tabs>
              <w:spacing w:after="0"/>
              <w:jc w:val="center"/>
              <w:rPr>
                <w:noProof/>
              </w:rPr>
            </w:pPr>
            <w:r>
              <w:rPr>
                <w:b/>
                <w:bCs/>
                <w:noProof/>
                <w:sz w:val="28"/>
              </w:rPr>
              <w:t>rev</w:t>
            </w:r>
          </w:p>
        </w:tc>
        <w:tc>
          <w:tcPr>
            <w:tcW w:w="992" w:type="dxa"/>
            <w:shd w:val="pct30" w:color="FFFF00" w:fill="auto"/>
          </w:tcPr>
          <w:p w14:paraId="2F85508C" w14:textId="202BF009" w:rsidR="006B07ED" w:rsidRPr="00410371" w:rsidRDefault="006B07ED" w:rsidP="008E7E61">
            <w:pPr>
              <w:pStyle w:val="CRCoverPage"/>
              <w:spacing w:after="0"/>
              <w:jc w:val="center"/>
              <w:rPr>
                <w:b/>
                <w:noProof/>
              </w:rPr>
            </w:pPr>
          </w:p>
        </w:tc>
        <w:tc>
          <w:tcPr>
            <w:tcW w:w="2410" w:type="dxa"/>
          </w:tcPr>
          <w:p w14:paraId="286FC993" w14:textId="77777777" w:rsidR="006B07ED" w:rsidRDefault="006B07ED" w:rsidP="008E7E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94E783" w14:textId="2C711BDD" w:rsidR="006B07ED" w:rsidRPr="00410371" w:rsidRDefault="006B07ED" w:rsidP="008E7E61">
            <w:pPr>
              <w:pStyle w:val="CRCoverPage"/>
              <w:spacing w:after="0"/>
              <w:jc w:val="center"/>
              <w:rPr>
                <w:noProof/>
                <w:sz w:val="28"/>
              </w:rPr>
            </w:pPr>
            <w:r>
              <w:rPr>
                <w:b/>
                <w:noProof/>
                <w:sz w:val="28"/>
              </w:rPr>
              <w:t>1</w:t>
            </w:r>
            <w:r w:rsidR="009C71E2">
              <w:rPr>
                <w:b/>
                <w:noProof/>
                <w:sz w:val="28"/>
              </w:rPr>
              <w:t>5</w:t>
            </w:r>
            <w:r>
              <w:rPr>
                <w:b/>
                <w:noProof/>
                <w:sz w:val="28"/>
              </w:rPr>
              <w:t>.</w:t>
            </w:r>
            <w:r w:rsidR="009C71E2">
              <w:rPr>
                <w:b/>
                <w:noProof/>
                <w:sz w:val="28"/>
              </w:rPr>
              <w:t>8</w:t>
            </w:r>
            <w:r>
              <w:rPr>
                <w:b/>
                <w:noProof/>
                <w:sz w:val="28"/>
              </w:rPr>
              <w:t>.0</w:t>
            </w:r>
          </w:p>
        </w:tc>
        <w:tc>
          <w:tcPr>
            <w:tcW w:w="143" w:type="dxa"/>
            <w:tcBorders>
              <w:right w:val="single" w:sz="4" w:space="0" w:color="auto"/>
            </w:tcBorders>
          </w:tcPr>
          <w:p w14:paraId="628287FF" w14:textId="77777777" w:rsidR="006B07ED" w:rsidRDefault="006B07ED" w:rsidP="008E7E61">
            <w:pPr>
              <w:pStyle w:val="CRCoverPage"/>
              <w:spacing w:after="0"/>
              <w:rPr>
                <w:noProof/>
              </w:rPr>
            </w:pPr>
          </w:p>
        </w:tc>
      </w:tr>
      <w:tr w:rsidR="006B07ED" w14:paraId="7CF58696" w14:textId="77777777" w:rsidTr="008E7E61">
        <w:tc>
          <w:tcPr>
            <w:tcW w:w="9641" w:type="dxa"/>
            <w:gridSpan w:val="9"/>
            <w:tcBorders>
              <w:left w:val="single" w:sz="4" w:space="0" w:color="auto"/>
              <w:right w:val="single" w:sz="4" w:space="0" w:color="auto"/>
            </w:tcBorders>
          </w:tcPr>
          <w:p w14:paraId="01217E43" w14:textId="77777777" w:rsidR="006B07ED" w:rsidRDefault="006B07ED" w:rsidP="008E7E61">
            <w:pPr>
              <w:pStyle w:val="CRCoverPage"/>
              <w:spacing w:after="0"/>
              <w:rPr>
                <w:noProof/>
              </w:rPr>
            </w:pPr>
          </w:p>
        </w:tc>
      </w:tr>
      <w:tr w:rsidR="006B07ED" w14:paraId="1306B28B" w14:textId="77777777" w:rsidTr="008E7E61">
        <w:tc>
          <w:tcPr>
            <w:tcW w:w="9641" w:type="dxa"/>
            <w:gridSpan w:val="9"/>
            <w:tcBorders>
              <w:top w:val="single" w:sz="4" w:space="0" w:color="auto"/>
            </w:tcBorders>
          </w:tcPr>
          <w:p w14:paraId="723915D0" w14:textId="77777777" w:rsidR="006B07ED" w:rsidRPr="00F25D98" w:rsidRDefault="006B07ED" w:rsidP="008E7E6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B07ED" w14:paraId="215220E8" w14:textId="77777777" w:rsidTr="008E7E61">
        <w:tc>
          <w:tcPr>
            <w:tcW w:w="9641" w:type="dxa"/>
            <w:gridSpan w:val="9"/>
          </w:tcPr>
          <w:p w14:paraId="02FC3A38" w14:textId="77777777" w:rsidR="006B07ED" w:rsidRDefault="006B07ED" w:rsidP="008E7E61">
            <w:pPr>
              <w:pStyle w:val="CRCoverPage"/>
              <w:spacing w:after="0"/>
              <w:rPr>
                <w:noProof/>
                <w:sz w:val="8"/>
                <w:szCs w:val="8"/>
              </w:rPr>
            </w:pPr>
          </w:p>
        </w:tc>
      </w:tr>
    </w:tbl>
    <w:p w14:paraId="66C51E5A" w14:textId="77777777" w:rsidR="006B07ED" w:rsidRDefault="006B07ED" w:rsidP="006B07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7ED" w14:paraId="5AD50E41" w14:textId="77777777" w:rsidTr="008E7E61">
        <w:tc>
          <w:tcPr>
            <w:tcW w:w="2835" w:type="dxa"/>
          </w:tcPr>
          <w:p w14:paraId="332A4AC6" w14:textId="77777777" w:rsidR="006B07ED" w:rsidRDefault="006B07ED" w:rsidP="008E7E61">
            <w:pPr>
              <w:pStyle w:val="CRCoverPage"/>
              <w:tabs>
                <w:tab w:val="right" w:pos="2751"/>
              </w:tabs>
              <w:spacing w:after="0"/>
              <w:rPr>
                <w:b/>
                <w:i/>
                <w:noProof/>
              </w:rPr>
            </w:pPr>
            <w:r>
              <w:rPr>
                <w:b/>
                <w:i/>
                <w:noProof/>
              </w:rPr>
              <w:t>Proposed change affects:</w:t>
            </w:r>
          </w:p>
        </w:tc>
        <w:tc>
          <w:tcPr>
            <w:tcW w:w="1418" w:type="dxa"/>
          </w:tcPr>
          <w:p w14:paraId="78834CDE" w14:textId="77777777" w:rsidR="006B07ED" w:rsidRDefault="006B07ED" w:rsidP="008E7E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28D0AA" w14:textId="77777777" w:rsidR="006B07ED" w:rsidRDefault="006B07ED" w:rsidP="008E7E61">
            <w:pPr>
              <w:pStyle w:val="CRCoverPage"/>
              <w:spacing w:after="0"/>
              <w:jc w:val="center"/>
              <w:rPr>
                <w:b/>
                <w:caps/>
                <w:noProof/>
              </w:rPr>
            </w:pPr>
          </w:p>
        </w:tc>
        <w:tc>
          <w:tcPr>
            <w:tcW w:w="709" w:type="dxa"/>
            <w:tcBorders>
              <w:left w:val="single" w:sz="4" w:space="0" w:color="auto"/>
            </w:tcBorders>
          </w:tcPr>
          <w:p w14:paraId="18D9F8E1" w14:textId="77777777" w:rsidR="006B07ED" w:rsidRDefault="006B07ED" w:rsidP="008E7E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2D9186" w14:textId="77C2F061" w:rsidR="006B07ED" w:rsidRDefault="0077675C" w:rsidP="008E7E61">
            <w:pPr>
              <w:pStyle w:val="CRCoverPage"/>
              <w:spacing w:after="0"/>
              <w:jc w:val="center"/>
              <w:rPr>
                <w:b/>
                <w:caps/>
                <w:noProof/>
              </w:rPr>
            </w:pPr>
            <w:r>
              <w:rPr>
                <w:b/>
                <w:caps/>
                <w:noProof/>
              </w:rPr>
              <w:t>x</w:t>
            </w:r>
          </w:p>
        </w:tc>
        <w:tc>
          <w:tcPr>
            <w:tcW w:w="2126" w:type="dxa"/>
          </w:tcPr>
          <w:p w14:paraId="5834ADF3" w14:textId="77777777" w:rsidR="006B07ED" w:rsidRDefault="006B07ED" w:rsidP="008E7E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22F3F" w14:textId="77777777" w:rsidR="006B07ED" w:rsidRDefault="006B07ED" w:rsidP="008E7E61">
            <w:pPr>
              <w:pStyle w:val="CRCoverPage"/>
              <w:spacing w:after="0"/>
              <w:jc w:val="center"/>
              <w:rPr>
                <w:b/>
                <w:caps/>
                <w:noProof/>
              </w:rPr>
            </w:pPr>
          </w:p>
        </w:tc>
        <w:tc>
          <w:tcPr>
            <w:tcW w:w="1418" w:type="dxa"/>
            <w:tcBorders>
              <w:left w:val="nil"/>
            </w:tcBorders>
          </w:tcPr>
          <w:p w14:paraId="06DB7A47" w14:textId="77777777" w:rsidR="006B07ED" w:rsidRDefault="006B07ED" w:rsidP="008E7E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EA8F8" w14:textId="0C8CABCF" w:rsidR="006B07ED" w:rsidRDefault="0077675C" w:rsidP="008E7E61">
            <w:pPr>
              <w:pStyle w:val="CRCoverPage"/>
              <w:spacing w:after="0"/>
              <w:jc w:val="center"/>
              <w:rPr>
                <w:b/>
                <w:bCs/>
                <w:caps/>
                <w:noProof/>
              </w:rPr>
            </w:pPr>
            <w:r>
              <w:rPr>
                <w:b/>
                <w:bCs/>
                <w:caps/>
                <w:noProof/>
              </w:rPr>
              <w:t>x</w:t>
            </w:r>
          </w:p>
        </w:tc>
      </w:tr>
    </w:tbl>
    <w:p w14:paraId="3A90BD7D" w14:textId="77777777" w:rsidR="006B07ED" w:rsidRDefault="006B07ED" w:rsidP="006B07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7ED" w14:paraId="7DE3E58D" w14:textId="77777777" w:rsidTr="008E7E61">
        <w:tc>
          <w:tcPr>
            <w:tcW w:w="9640" w:type="dxa"/>
            <w:gridSpan w:val="11"/>
          </w:tcPr>
          <w:p w14:paraId="5DC23123" w14:textId="77777777" w:rsidR="006B07ED" w:rsidRDefault="006B07ED" w:rsidP="008E7E61">
            <w:pPr>
              <w:pStyle w:val="CRCoverPage"/>
              <w:spacing w:after="0"/>
              <w:rPr>
                <w:noProof/>
                <w:sz w:val="8"/>
                <w:szCs w:val="8"/>
              </w:rPr>
            </w:pPr>
          </w:p>
        </w:tc>
      </w:tr>
      <w:tr w:rsidR="006A4D55" w14:paraId="3307671E" w14:textId="77777777" w:rsidTr="008E7E61">
        <w:tc>
          <w:tcPr>
            <w:tcW w:w="1843" w:type="dxa"/>
            <w:tcBorders>
              <w:top w:val="single" w:sz="4" w:space="0" w:color="auto"/>
              <w:left w:val="single" w:sz="4" w:space="0" w:color="auto"/>
            </w:tcBorders>
          </w:tcPr>
          <w:p w14:paraId="2AEA4A42" w14:textId="77777777" w:rsidR="006A4D55" w:rsidRDefault="006A4D55" w:rsidP="006A4D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2F9F83" w14:textId="5B30CDC4" w:rsidR="006A4D55" w:rsidRDefault="006A4D55" w:rsidP="006A4D55">
            <w:pPr>
              <w:pStyle w:val="CRCoverPage"/>
              <w:spacing w:after="0"/>
              <w:ind w:left="100"/>
              <w:rPr>
                <w:noProof/>
              </w:rPr>
            </w:pPr>
            <w:r>
              <w:t xml:space="preserve">Add reference to </w:t>
            </w:r>
            <w:r>
              <w:rPr>
                <w:lang w:val="en-US"/>
              </w:rPr>
              <w:t xml:space="preserve">TS 24.301 for </w:t>
            </w:r>
            <w:r>
              <w:t xml:space="preserve">enclosed TAU request in the Registration Request </w:t>
            </w:r>
          </w:p>
        </w:tc>
      </w:tr>
      <w:tr w:rsidR="006A4D55" w14:paraId="762C55A1" w14:textId="77777777" w:rsidTr="008E7E61">
        <w:tc>
          <w:tcPr>
            <w:tcW w:w="1843" w:type="dxa"/>
            <w:tcBorders>
              <w:left w:val="single" w:sz="4" w:space="0" w:color="auto"/>
            </w:tcBorders>
          </w:tcPr>
          <w:p w14:paraId="3E0BAD8F" w14:textId="77777777" w:rsidR="006A4D55" w:rsidRDefault="006A4D55" w:rsidP="006A4D55">
            <w:pPr>
              <w:pStyle w:val="CRCoverPage"/>
              <w:spacing w:after="0"/>
              <w:rPr>
                <w:b/>
                <w:i/>
                <w:noProof/>
                <w:sz w:val="8"/>
                <w:szCs w:val="8"/>
              </w:rPr>
            </w:pPr>
          </w:p>
        </w:tc>
        <w:tc>
          <w:tcPr>
            <w:tcW w:w="7797" w:type="dxa"/>
            <w:gridSpan w:val="10"/>
            <w:tcBorders>
              <w:right w:val="single" w:sz="4" w:space="0" w:color="auto"/>
            </w:tcBorders>
          </w:tcPr>
          <w:p w14:paraId="610E219C" w14:textId="77777777" w:rsidR="006A4D55" w:rsidRDefault="006A4D55" w:rsidP="006A4D55">
            <w:pPr>
              <w:pStyle w:val="CRCoverPage"/>
              <w:spacing w:after="0"/>
              <w:rPr>
                <w:noProof/>
                <w:sz w:val="8"/>
                <w:szCs w:val="8"/>
              </w:rPr>
            </w:pPr>
          </w:p>
        </w:tc>
      </w:tr>
      <w:tr w:rsidR="006A4D55" w14:paraId="43379AAC" w14:textId="77777777" w:rsidTr="008E7E61">
        <w:tc>
          <w:tcPr>
            <w:tcW w:w="1843" w:type="dxa"/>
            <w:tcBorders>
              <w:left w:val="single" w:sz="4" w:space="0" w:color="auto"/>
            </w:tcBorders>
          </w:tcPr>
          <w:p w14:paraId="1DDDFA46" w14:textId="77777777" w:rsidR="006A4D55" w:rsidRDefault="006A4D55" w:rsidP="006A4D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D721C6" w14:textId="28D55C26" w:rsidR="006A4D55" w:rsidRDefault="006A4D55" w:rsidP="006A4D55">
            <w:pPr>
              <w:pStyle w:val="CRCoverPage"/>
              <w:spacing w:after="0"/>
              <w:ind w:left="100"/>
              <w:rPr>
                <w:noProof/>
              </w:rPr>
            </w:pPr>
            <w:r>
              <w:rPr>
                <w:noProof/>
              </w:rPr>
              <w:t>Ericsson</w:t>
            </w:r>
          </w:p>
        </w:tc>
      </w:tr>
      <w:tr w:rsidR="006A4D55" w14:paraId="24E3A222" w14:textId="77777777" w:rsidTr="008E7E61">
        <w:tc>
          <w:tcPr>
            <w:tcW w:w="1843" w:type="dxa"/>
            <w:tcBorders>
              <w:left w:val="single" w:sz="4" w:space="0" w:color="auto"/>
            </w:tcBorders>
          </w:tcPr>
          <w:p w14:paraId="473587FC" w14:textId="77777777" w:rsidR="006A4D55" w:rsidRDefault="006A4D55" w:rsidP="006A4D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AE9DAB" w14:textId="77777777" w:rsidR="006A4D55" w:rsidRDefault="006A4D55" w:rsidP="006A4D55">
            <w:pPr>
              <w:pStyle w:val="CRCoverPage"/>
              <w:spacing w:after="0"/>
              <w:ind w:left="100"/>
              <w:rPr>
                <w:noProof/>
              </w:rPr>
            </w:pPr>
            <w:r>
              <w:t>S3</w:t>
            </w:r>
          </w:p>
        </w:tc>
      </w:tr>
      <w:tr w:rsidR="006A4D55" w14:paraId="0FF9B8A6" w14:textId="77777777" w:rsidTr="008E7E61">
        <w:tc>
          <w:tcPr>
            <w:tcW w:w="1843" w:type="dxa"/>
            <w:tcBorders>
              <w:left w:val="single" w:sz="4" w:space="0" w:color="auto"/>
            </w:tcBorders>
          </w:tcPr>
          <w:p w14:paraId="4BCFB350" w14:textId="77777777" w:rsidR="006A4D55" w:rsidRDefault="006A4D55" w:rsidP="006A4D55">
            <w:pPr>
              <w:pStyle w:val="CRCoverPage"/>
              <w:spacing w:after="0"/>
              <w:rPr>
                <w:b/>
                <w:i/>
                <w:noProof/>
                <w:sz w:val="8"/>
                <w:szCs w:val="8"/>
              </w:rPr>
            </w:pPr>
          </w:p>
        </w:tc>
        <w:tc>
          <w:tcPr>
            <w:tcW w:w="7797" w:type="dxa"/>
            <w:gridSpan w:val="10"/>
            <w:tcBorders>
              <w:right w:val="single" w:sz="4" w:space="0" w:color="auto"/>
            </w:tcBorders>
          </w:tcPr>
          <w:p w14:paraId="7A1EF068" w14:textId="77777777" w:rsidR="006A4D55" w:rsidRDefault="006A4D55" w:rsidP="006A4D55">
            <w:pPr>
              <w:pStyle w:val="CRCoverPage"/>
              <w:spacing w:after="0"/>
              <w:rPr>
                <w:noProof/>
                <w:sz w:val="8"/>
                <w:szCs w:val="8"/>
              </w:rPr>
            </w:pPr>
          </w:p>
        </w:tc>
      </w:tr>
      <w:tr w:rsidR="006A4D55" w14:paraId="0BF8C559" w14:textId="77777777" w:rsidTr="008E7E61">
        <w:tc>
          <w:tcPr>
            <w:tcW w:w="1843" w:type="dxa"/>
            <w:tcBorders>
              <w:left w:val="single" w:sz="4" w:space="0" w:color="auto"/>
            </w:tcBorders>
          </w:tcPr>
          <w:p w14:paraId="7A2D7D4F" w14:textId="77777777" w:rsidR="006A4D55" w:rsidRDefault="006A4D55" w:rsidP="006A4D55">
            <w:pPr>
              <w:pStyle w:val="CRCoverPage"/>
              <w:tabs>
                <w:tab w:val="right" w:pos="1759"/>
              </w:tabs>
              <w:spacing w:after="0"/>
              <w:rPr>
                <w:b/>
                <w:i/>
                <w:noProof/>
              </w:rPr>
            </w:pPr>
            <w:r>
              <w:rPr>
                <w:b/>
                <w:i/>
                <w:noProof/>
              </w:rPr>
              <w:t>Work item code:</w:t>
            </w:r>
          </w:p>
        </w:tc>
        <w:tc>
          <w:tcPr>
            <w:tcW w:w="3686" w:type="dxa"/>
            <w:gridSpan w:val="5"/>
            <w:shd w:val="pct30" w:color="FFFF00" w:fill="auto"/>
          </w:tcPr>
          <w:p w14:paraId="3E2D4B11" w14:textId="3724680E" w:rsidR="006A4D55" w:rsidRDefault="00166687" w:rsidP="006A4D55">
            <w:pPr>
              <w:pStyle w:val="CRCoverPage"/>
              <w:spacing w:after="0"/>
              <w:ind w:left="100"/>
              <w:rPr>
                <w:noProof/>
              </w:rPr>
            </w:pPr>
            <w:r w:rsidRPr="00673422">
              <w:rPr>
                <w:noProof/>
              </w:rPr>
              <w:t>5GS_Ph1-SEC</w:t>
            </w:r>
            <w:r w:rsidDel="00166687">
              <w:t xml:space="preserve"> </w:t>
            </w:r>
          </w:p>
        </w:tc>
        <w:tc>
          <w:tcPr>
            <w:tcW w:w="567" w:type="dxa"/>
            <w:tcBorders>
              <w:left w:val="nil"/>
            </w:tcBorders>
          </w:tcPr>
          <w:p w14:paraId="6AA59F51" w14:textId="77777777" w:rsidR="006A4D55" w:rsidRDefault="006A4D55" w:rsidP="006A4D55">
            <w:pPr>
              <w:pStyle w:val="CRCoverPage"/>
              <w:spacing w:after="0"/>
              <w:ind w:right="100"/>
              <w:rPr>
                <w:noProof/>
              </w:rPr>
            </w:pPr>
          </w:p>
        </w:tc>
        <w:tc>
          <w:tcPr>
            <w:tcW w:w="1417" w:type="dxa"/>
            <w:gridSpan w:val="3"/>
            <w:tcBorders>
              <w:left w:val="nil"/>
            </w:tcBorders>
          </w:tcPr>
          <w:p w14:paraId="6EDDE5F4" w14:textId="77777777" w:rsidR="006A4D55" w:rsidRDefault="006A4D55" w:rsidP="006A4D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CBA153" w14:textId="13683AC9" w:rsidR="006A4D55" w:rsidRDefault="00DE76E2" w:rsidP="006A4D55">
            <w:pPr>
              <w:pStyle w:val="CRCoverPage"/>
              <w:spacing w:after="0"/>
              <w:ind w:left="100"/>
              <w:rPr>
                <w:noProof/>
              </w:rPr>
            </w:pPr>
            <w:r>
              <w:t>2020-04-3</w:t>
            </w:r>
            <w:bookmarkStart w:id="2" w:name="_GoBack"/>
            <w:bookmarkEnd w:id="2"/>
            <w:r>
              <w:t>0</w:t>
            </w:r>
          </w:p>
        </w:tc>
      </w:tr>
      <w:tr w:rsidR="006A4D55" w14:paraId="2EFA53A7" w14:textId="77777777" w:rsidTr="008E7E61">
        <w:tc>
          <w:tcPr>
            <w:tcW w:w="1843" w:type="dxa"/>
            <w:tcBorders>
              <w:left w:val="single" w:sz="4" w:space="0" w:color="auto"/>
            </w:tcBorders>
          </w:tcPr>
          <w:p w14:paraId="61B792CA" w14:textId="77777777" w:rsidR="006A4D55" w:rsidRDefault="006A4D55" w:rsidP="006A4D55">
            <w:pPr>
              <w:pStyle w:val="CRCoverPage"/>
              <w:spacing w:after="0"/>
              <w:rPr>
                <w:b/>
                <w:i/>
                <w:noProof/>
                <w:sz w:val="8"/>
                <w:szCs w:val="8"/>
              </w:rPr>
            </w:pPr>
          </w:p>
        </w:tc>
        <w:tc>
          <w:tcPr>
            <w:tcW w:w="1986" w:type="dxa"/>
            <w:gridSpan w:val="4"/>
          </w:tcPr>
          <w:p w14:paraId="5A8736B5" w14:textId="77777777" w:rsidR="006A4D55" w:rsidRDefault="006A4D55" w:rsidP="006A4D55">
            <w:pPr>
              <w:pStyle w:val="CRCoverPage"/>
              <w:spacing w:after="0"/>
              <w:rPr>
                <w:noProof/>
                <w:sz w:val="8"/>
                <w:szCs w:val="8"/>
              </w:rPr>
            </w:pPr>
          </w:p>
        </w:tc>
        <w:tc>
          <w:tcPr>
            <w:tcW w:w="2267" w:type="dxa"/>
            <w:gridSpan w:val="2"/>
          </w:tcPr>
          <w:p w14:paraId="104AAA1A" w14:textId="77777777" w:rsidR="006A4D55" w:rsidRDefault="006A4D55" w:rsidP="006A4D55">
            <w:pPr>
              <w:pStyle w:val="CRCoverPage"/>
              <w:spacing w:after="0"/>
              <w:rPr>
                <w:noProof/>
                <w:sz w:val="8"/>
                <w:szCs w:val="8"/>
              </w:rPr>
            </w:pPr>
          </w:p>
        </w:tc>
        <w:tc>
          <w:tcPr>
            <w:tcW w:w="1417" w:type="dxa"/>
            <w:gridSpan w:val="3"/>
          </w:tcPr>
          <w:p w14:paraId="1B6C73F3" w14:textId="77777777" w:rsidR="006A4D55" w:rsidRDefault="006A4D55" w:rsidP="006A4D55">
            <w:pPr>
              <w:pStyle w:val="CRCoverPage"/>
              <w:spacing w:after="0"/>
              <w:rPr>
                <w:noProof/>
                <w:sz w:val="8"/>
                <w:szCs w:val="8"/>
              </w:rPr>
            </w:pPr>
          </w:p>
        </w:tc>
        <w:tc>
          <w:tcPr>
            <w:tcW w:w="2127" w:type="dxa"/>
            <w:tcBorders>
              <w:right w:val="single" w:sz="4" w:space="0" w:color="auto"/>
            </w:tcBorders>
          </w:tcPr>
          <w:p w14:paraId="2AA8F637" w14:textId="77777777" w:rsidR="006A4D55" w:rsidRDefault="006A4D55" w:rsidP="006A4D55">
            <w:pPr>
              <w:pStyle w:val="CRCoverPage"/>
              <w:spacing w:after="0"/>
              <w:rPr>
                <w:noProof/>
                <w:sz w:val="8"/>
                <w:szCs w:val="8"/>
              </w:rPr>
            </w:pPr>
          </w:p>
        </w:tc>
      </w:tr>
      <w:tr w:rsidR="006A4D55" w14:paraId="1326EECA" w14:textId="77777777" w:rsidTr="008E7E61">
        <w:trPr>
          <w:cantSplit/>
        </w:trPr>
        <w:tc>
          <w:tcPr>
            <w:tcW w:w="1843" w:type="dxa"/>
            <w:tcBorders>
              <w:left w:val="single" w:sz="4" w:space="0" w:color="auto"/>
            </w:tcBorders>
          </w:tcPr>
          <w:p w14:paraId="546805EF" w14:textId="77777777" w:rsidR="006A4D55" w:rsidRDefault="006A4D55" w:rsidP="006A4D55">
            <w:pPr>
              <w:pStyle w:val="CRCoverPage"/>
              <w:tabs>
                <w:tab w:val="right" w:pos="1759"/>
              </w:tabs>
              <w:spacing w:after="0"/>
              <w:rPr>
                <w:b/>
                <w:i/>
                <w:noProof/>
              </w:rPr>
            </w:pPr>
            <w:r>
              <w:rPr>
                <w:b/>
                <w:i/>
                <w:noProof/>
              </w:rPr>
              <w:t>Category:</w:t>
            </w:r>
          </w:p>
        </w:tc>
        <w:tc>
          <w:tcPr>
            <w:tcW w:w="851" w:type="dxa"/>
            <w:shd w:val="pct30" w:color="FFFF00" w:fill="auto"/>
          </w:tcPr>
          <w:p w14:paraId="35B87A9D" w14:textId="078DD5DD" w:rsidR="006A4D55" w:rsidRDefault="006A4D55" w:rsidP="006A4D55">
            <w:pPr>
              <w:pStyle w:val="CRCoverPage"/>
              <w:spacing w:after="0"/>
              <w:ind w:left="100" w:right="-609"/>
              <w:rPr>
                <w:b/>
                <w:noProof/>
              </w:rPr>
            </w:pPr>
            <w:r>
              <w:t>F</w:t>
            </w:r>
          </w:p>
        </w:tc>
        <w:tc>
          <w:tcPr>
            <w:tcW w:w="3402" w:type="dxa"/>
            <w:gridSpan w:val="5"/>
            <w:tcBorders>
              <w:left w:val="nil"/>
            </w:tcBorders>
          </w:tcPr>
          <w:p w14:paraId="0144BC3F" w14:textId="77777777" w:rsidR="006A4D55" w:rsidRDefault="006A4D55" w:rsidP="006A4D55">
            <w:pPr>
              <w:pStyle w:val="CRCoverPage"/>
              <w:spacing w:after="0"/>
              <w:rPr>
                <w:noProof/>
              </w:rPr>
            </w:pPr>
          </w:p>
        </w:tc>
        <w:tc>
          <w:tcPr>
            <w:tcW w:w="1417" w:type="dxa"/>
            <w:gridSpan w:val="3"/>
            <w:tcBorders>
              <w:left w:val="nil"/>
            </w:tcBorders>
          </w:tcPr>
          <w:p w14:paraId="44F65CE2" w14:textId="77777777" w:rsidR="006A4D55" w:rsidRDefault="006A4D55" w:rsidP="006A4D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561315" w14:textId="4B4B4F3C" w:rsidR="006A4D55" w:rsidRDefault="006A4D55" w:rsidP="006A4D55">
            <w:pPr>
              <w:pStyle w:val="CRCoverPage"/>
              <w:spacing w:after="0"/>
              <w:ind w:left="100"/>
              <w:rPr>
                <w:noProof/>
              </w:rPr>
            </w:pPr>
            <w:r>
              <w:t>Rel-1</w:t>
            </w:r>
            <w:r w:rsidR="007F2787">
              <w:t>5</w:t>
            </w:r>
          </w:p>
        </w:tc>
      </w:tr>
      <w:tr w:rsidR="006A4D55" w14:paraId="2B8674B7" w14:textId="77777777" w:rsidTr="008E7E61">
        <w:tc>
          <w:tcPr>
            <w:tcW w:w="1843" w:type="dxa"/>
            <w:tcBorders>
              <w:left w:val="single" w:sz="4" w:space="0" w:color="auto"/>
              <w:bottom w:val="single" w:sz="4" w:space="0" w:color="auto"/>
            </w:tcBorders>
          </w:tcPr>
          <w:p w14:paraId="57A36CE9" w14:textId="77777777" w:rsidR="006A4D55" w:rsidRDefault="006A4D55" w:rsidP="006A4D55">
            <w:pPr>
              <w:pStyle w:val="CRCoverPage"/>
              <w:spacing w:after="0"/>
              <w:rPr>
                <w:b/>
                <w:i/>
                <w:noProof/>
              </w:rPr>
            </w:pPr>
          </w:p>
        </w:tc>
        <w:tc>
          <w:tcPr>
            <w:tcW w:w="4677" w:type="dxa"/>
            <w:gridSpan w:val="8"/>
            <w:tcBorders>
              <w:bottom w:val="single" w:sz="4" w:space="0" w:color="auto"/>
            </w:tcBorders>
          </w:tcPr>
          <w:p w14:paraId="339602F5" w14:textId="77777777" w:rsidR="006A4D55" w:rsidRDefault="006A4D55" w:rsidP="006A4D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FC4274" w14:textId="77777777" w:rsidR="006A4D55" w:rsidRDefault="006A4D55" w:rsidP="006A4D5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8E20A1" w14:textId="77777777" w:rsidR="006A4D55" w:rsidRPr="007C2097" w:rsidRDefault="006A4D55" w:rsidP="006A4D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A4D55" w14:paraId="03F69975" w14:textId="77777777" w:rsidTr="008E7E61">
        <w:tc>
          <w:tcPr>
            <w:tcW w:w="1843" w:type="dxa"/>
          </w:tcPr>
          <w:p w14:paraId="60385B1B" w14:textId="77777777" w:rsidR="006A4D55" w:rsidRDefault="006A4D55" w:rsidP="006A4D55">
            <w:pPr>
              <w:pStyle w:val="CRCoverPage"/>
              <w:spacing w:after="0"/>
              <w:rPr>
                <w:b/>
                <w:i/>
                <w:noProof/>
                <w:sz w:val="8"/>
                <w:szCs w:val="8"/>
              </w:rPr>
            </w:pPr>
          </w:p>
        </w:tc>
        <w:tc>
          <w:tcPr>
            <w:tcW w:w="7797" w:type="dxa"/>
            <w:gridSpan w:val="10"/>
          </w:tcPr>
          <w:p w14:paraId="6D0C17B6" w14:textId="77777777" w:rsidR="006A4D55" w:rsidRDefault="006A4D55" w:rsidP="006A4D55">
            <w:pPr>
              <w:pStyle w:val="CRCoverPage"/>
              <w:spacing w:after="0"/>
              <w:rPr>
                <w:noProof/>
                <w:sz w:val="8"/>
                <w:szCs w:val="8"/>
              </w:rPr>
            </w:pPr>
          </w:p>
        </w:tc>
      </w:tr>
      <w:tr w:rsidR="006A4D55" w14:paraId="68DC60B1" w14:textId="77777777" w:rsidTr="008E7E61">
        <w:tc>
          <w:tcPr>
            <w:tcW w:w="2694" w:type="dxa"/>
            <w:gridSpan w:val="2"/>
            <w:tcBorders>
              <w:top w:val="single" w:sz="4" w:space="0" w:color="auto"/>
              <w:left w:val="single" w:sz="4" w:space="0" w:color="auto"/>
            </w:tcBorders>
          </w:tcPr>
          <w:p w14:paraId="2669C631" w14:textId="77777777" w:rsidR="006A4D55" w:rsidRDefault="006A4D55" w:rsidP="006A4D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1C1C9" w14:textId="77777777" w:rsidR="00172FA8" w:rsidRDefault="00172FA8" w:rsidP="00172FA8">
            <w:pPr>
              <w:pStyle w:val="CRCoverPage"/>
              <w:spacing w:after="0"/>
              <w:ind w:left="100"/>
            </w:pPr>
            <w:r>
              <w:t xml:space="preserve">At </w:t>
            </w:r>
            <w:r w:rsidRPr="007B0C8B">
              <w:t>Registration procedure for mobility from EPS to 5GS</w:t>
            </w:r>
            <w:r>
              <w:t xml:space="preserve"> over N26 interface, the </w:t>
            </w:r>
            <w:r w:rsidRPr="007B0C8B">
              <w:t xml:space="preserve">Registration </w:t>
            </w:r>
            <w:r>
              <w:t>Request</w:t>
            </w:r>
            <w:r w:rsidRPr="007B0C8B">
              <w:t xml:space="preserve"> </w:t>
            </w:r>
            <w:r>
              <w:t xml:space="preserve">initiated by the UE </w:t>
            </w:r>
            <w:r w:rsidRPr="007B0C8B">
              <w:t xml:space="preserve">shall contain </w:t>
            </w:r>
            <w:r>
              <w:t>a</w:t>
            </w:r>
            <w:r w:rsidRPr="007B0C8B">
              <w:t xml:space="preserve"> TAU</w:t>
            </w:r>
            <w:r>
              <w:t xml:space="preserve"> Request message.</w:t>
            </w:r>
          </w:p>
          <w:p w14:paraId="42E5117A" w14:textId="7753C797" w:rsidR="006A4D55" w:rsidRDefault="00172FA8" w:rsidP="00172FA8">
            <w:pPr>
              <w:pStyle w:val="CRCoverPage"/>
              <w:spacing w:after="0"/>
              <w:ind w:left="100"/>
              <w:rPr>
                <w:noProof/>
              </w:rPr>
            </w:pPr>
            <w:r>
              <w:t>It is not clarified what IE’s this TAU Request message shall contain</w:t>
            </w:r>
            <w:r w:rsidR="0077675C">
              <w:t>.</w:t>
            </w:r>
          </w:p>
        </w:tc>
      </w:tr>
      <w:tr w:rsidR="006A4D55" w14:paraId="2EDF1EDA" w14:textId="77777777" w:rsidTr="008E7E61">
        <w:tc>
          <w:tcPr>
            <w:tcW w:w="2694" w:type="dxa"/>
            <w:gridSpan w:val="2"/>
            <w:tcBorders>
              <w:left w:val="single" w:sz="4" w:space="0" w:color="auto"/>
            </w:tcBorders>
          </w:tcPr>
          <w:p w14:paraId="69764B4D" w14:textId="77777777" w:rsidR="006A4D55" w:rsidRDefault="006A4D55" w:rsidP="006A4D55">
            <w:pPr>
              <w:pStyle w:val="CRCoverPage"/>
              <w:spacing w:after="0"/>
              <w:rPr>
                <w:b/>
                <w:i/>
                <w:noProof/>
                <w:sz w:val="8"/>
                <w:szCs w:val="8"/>
              </w:rPr>
            </w:pPr>
          </w:p>
        </w:tc>
        <w:tc>
          <w:tcPr>
            <w:tcW w:w="6946" w:type="dxa"/>
            <w:gridSpan w:val="9"/>
            <w:tcBorders>
              <w:right w:val="single" w:sz="4" w:space="0" w:color="auto"/>
            </w:tcBorders>
          </w:tcPr>
          <w:p w14:paraId="7A33C37A" w14:textId="77777777" w:rsidR="006A4D55" w:rsidRDefault="006A4D55" w:rsidP="006A4D55">
            <w:pPr>
              <w:pStyle w:val="CRCoverPage"/>
              <w:spacing w:after="0"/>
              <w:rPr>
                <w:noProof/>
                <w:sz w:val="8"/>
                <w:szCs w:val="8"/>
              </w:rPr>
            </w:pPr>
          </w:p>
        </w:tc>
      </w:tr>
      <w:tr w:rsidR="00172FA8" w14:paraId="13798B2D" w14:textId="77777777" w:rsidTr="008E7E61">
        <w:tc>
          <w:tcPr>
            <w:tcW w:w="2694" w:type="dxa"/>
            <w:gridSpan w:val="2"/>
            <w:tcBorders>
              <w:left w:val="single" w:sz="4" w:space="0" w:color="auto"/>
            </w:tcBorders>
          </w:tcPr>
          <w:p w14:paraId="40AF4AAA" w14:textId="77777777" w:rsidR="00172FA8" w:rsidRDefault="00172FA8" w:rsidP="00172F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BD9A" w14:textId="77777777" w:rsidR="00172FA8" w:rsidRDefault="00172FA8" w:rsidP="00172FA8">
            <w:pPr>
              <w:pStyle w:val="CRCoverPage"/>
              <w:spacing w:after="0"/>
              <w:ind w:left="100"/>
              <w:rPr>
                <w:noProof/>
              </w:rPr>
            </w:pPr>
          </w:p>
          <w:p w14:paraId="1FD041D0" w14:textId="4E6283D4" w:rsidR="00172FA8" w:rsidRDefault="00172FA8" w:rsidP="00172FA8">
            <w:pPr>
              <w:pStyle w:val="CRCoverPage"/>
              <w:spacing w:after="0"/>
              <w:ind w:left="100"/>
              <w:rPr>
                <w:noProof/>
              </w:rPr>
            </w:pPr>
            <w:r>
              <w:rPr>
                <w:rFonts w:cs="Arial"/>
                <w:noProof/>
              </w:rPr>
              <w:t>It is clarified that the Registration Request message shall contain a TAU Request message which is defined as described in clause 5.5.5 in TS 24.301.</w:t>
            </w:r>
          </w:p>
        </w:tc>
      </w:tr>
      <w:tr w:rsidR="00172FA8" w14:paraId="6EE9C0C0" w14:textId="77777777" w:rsidTr="008E7E61">
        <w:tc>
          <w:tcPr>
            <w:tcW w:w="2694" w:type="dxa"/>
            <w:gridSpan w:val="2"/>
            <w:tcBorders>
              <w:left w:val="single" w:sz="4" w:space="0" w:color="auto"/>
            </w:tcBorders>
          </w:tcPr>
          <w:p w14:paraId="38DD032E" w14:textId="77777777" w:rsidR="00172FA8" w:rsidRDefault="00172FA8" w:rsidP="00172FA8">
            <w:pPr>
              <w:pStyle w:val="CRCoverPage"/>
              <w:spacing w:after="0"/>
              <w:rPr>
                <w:b/>
                <w:i/>
                <w:noProof/>
                <w:sz w:val="8"/>
                <w:szCs w:val="8"/>
              </w:rPr>
            </w:pPr>
          </w:p>
        </w:tc>
        <w:tc>
          <w:tcPr>
            <w:tcW w:w="6946" w:type="dxa"/>
            <w:gridSpan w:val="9"/>
            <w:tcBorders>
              <w:right w:val="single" w:sz="4" w:space="0" w:color="auto"/>
            </w:tcBorders>
          </w:tcPr>
          <w:p w14:paraId="11CFE0A4" w14:textId="77777777" w:rsidR="00172FA8" w:rsidRDefault="00172FA8" w:rsidP="00172FA8">
            <w:pPr>
              <w:pStyle w:val="CRCoverPage"/>
              <w:spacing w:after="0"/>
              <w:rPr>
                <w:noProof/>
                <w:sz w:val="8"/>
                <w:szCs w:val="8"/>
              </w:rPr>
            </w:pPr>
          </w:p>
        </w:tc>
      </w:tr>
      <w:tr w:rsidR="00172FA8" w14:paraId="4F0CC44B" w14:textId="77777777" w:rsidTr="008E7E61">
        <w:tc>
          <w:tcPr>
            <w:tcW w:w="2694" w:type="dxa"/>
            <w:gridSpan w:val="2"/>
            <w:tcBorders>
              <w:left w:val="single" w:sz="4" w:space="0" w:color="auto"/>
              <w:bottom w:val="single" w:sz="4" w:space="0" w:color="auto"/>
            </w:tcBorders>
          </w:tcPr>
          <w:p w14:paraId="18948967" w14:textId="77777777" w:rsidR="00172FA8" w:rsidRDefault="00172FA8" w:rsidP="00172F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67ED71" w14:textId="340EFA46" w:rsidR="00172FA8" w:rsidRDefault="00172FA8" w:rsidP="00172FA8">
            <w:pPr>
              <w:pStyle w:val="CRCoverPage"/>
              <w:spacing w:after="0"/>
              <w:ind w:left="100"/>
              <w:rPr>
                <w:noProof/>
              </w:rPr>
            </w:pPr>
            <w:r>
              <w:rPr>
                <w:noProof/>
              </w:rPr>
              <w:t>Unclear specification</w:t>
            </w:r>
            <w:r w:rsidR="002E5A25">
              <w:rPr>
                <w:noProof/>
              </w:rPr>
              <w:t xml:space="preserve"> and missalignment between TS 33.501 and TS 24.301</w:t>
            </w:r>
            <w:r>
              <w:rPr>
                <w:noProof/>
              </w:rPr>
              <w:t>.</w:t>
            </w:r>
          </w:p>
        </w:tc>
      </w:tr>
      <w:tr w:rsidR="00172FA8" w14:paraId="3A1404F6" w14:textId="77777777" w:rsidTr="008E7E61">
        <w:tc>
          <w:tcPr>
            <w:tcW w:w="2694" w:type="dxa"/>
            <w:gridSpan w:val="2"/>
          </w:tcPr>
          <w:p w14:paraId="37D34C96" w14:textId="77777777" w:rsidR="00172FA8" w:rsidRDefault="00172FA8" w:rsidP="00172FA8">
            <w:pPr>
              <w:pStyle w:val="CRCoverPage"/>
              <w:spacing w:after="0"/>
              <w:rPr>
                <w:b/>
                <w:i/>
                <w:noProof/>
                <w:sz w:val="8"/>
                <w:szCs w:val="8"/>
              </w:rPr>
            </w:pPr>
          </w:p>
        </w:tc>
        <w:tc>
          <w:tcPr>
            <w:tcW w:w="6946" w:type="dxa"/>
            <w:gridSpan w:val="9"/>
          </w:tcPr>
          <w:p w14:paraId="402DDA14" w14:textId="77777777" w:rsidR="00172FA8" w:rsidRDefault="00172FA8" w:rsidP="00172FA8">
            <w:pPr>
              <w:pStyle w:val="CRCoverPage"/>
              <w:spacing w:after="0"/>
              <w:rPr>
                <w:noProof/>
                <w:sz w:val="8"/>
                <w:szCs w:val="8"/>
              </w:rPr>
            </w:pPr>
          </w:p>
        </w:tc>
      </w:tr>
      <w:tr w:rsidR="00172FA8" w14:paraId="7E0DDA7F" w14:textId="77777777" w:rsidTr="008E7E61">
        <w:tc>
          <w:tcPr>
            <w:tcW w:w="2694" w:type="dxa"/>
            <w:gridSpan w:val="2"/>
            <w:tcBorders>
              <w:top w:val="single" w:sz="4" w:space="0" w:color="auto"/>
              <w:left w:val="single" w:sz="4" w:space="0" w:color="auto"/>
            </w:tcBorders>
          </w:tcPr>
          <w:p w14:paraId="2D0F2716" w14:textId="77777777" w:rsidR="00172FA8" w:rsidRDefault="00172FA8" w:rsidP="00172F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B490A" w14:textId="4DEB09C2" w:rsidR="00172FA8" w:rsidRDefault="00172FA8" w:rsidP="00172FA8">
            <w:pPr>
              <w:pStyle w:val="CRCoverPage"/>
              <w:spacing w:after="0"/>
              <w:ind w:left="100"/>
              <w:rPr>
                <w:noProof/>
              </w:rPr>
            </w:pPr>
            <w:r>
              <w:rPr>
                <w:noProof/>
              </w:rPr>
              <w:t>8.2</w:t>
            </w:r>
          </w:p>
        </w:tc>
      </w:tr>
      <w:tr w:rsidR="00172FA8" w14:paraId="7D326129" w14:textId="77777777" w:rsidTr="008E7E61">
        <w:tc>
          <w:tcPr>
            <w:tcW w:w="2694" w:type="dxa"/>
            <w:gridSpan w:val="2"/>
            <w:tcBorders>
              <w:left w:val="single" w:sz="4" w:space="0" w:color="auto"/>
            </w:tcBorders>
          </w:tcPr>
          <w:p w14:paraId="7484407B" w14:textId="77777777" w:rsidR="00172FA8" w:rsidRDefault="00172FA8" w:rsidP="00172FA8">
            <w:pPr>
              <w:pStyle w:val="CRCoverPage"/>
              <w:spacing w:after="0"/>
              <w:rPr>
                <w:b/>
                <w:i/>
                <w:noProof/>
                <w:sz w:val="8"/>
                <w:szCs w:val="8"/>
              </w:rPr>
            </w:pPr>
          </w:p>
        </w:tc>
        <w:tc>
          <w:tcPr>
            <w:tcW w:w="6946" w:type="dxa"/>
            <w:gridSpan w:val="9"/>
            <w:tcBorders>
              <w:right w:val="single" w:sz="4" w:space="0" w:color="auto"/>
            </w:tcBorders>
          </w:tcPr>
          <w:p w14:paraId="10AAA2C0" w14:textId="77777777" w:rsidR="00172FA8" w:rsidRDefault="00172FA8" w:rsidP="00172FA8">
            <w:pPr>
              <w:pStyle w:val="CRCoverPage"/>
              <w:spacing w:after="0"/>
              <w:rPr>
                <w:noProof/>
                <w:sz w:val="8"/>
                <w:szCs w:val="8"/>
              </w:rPr>
            </w:pPr>
          </w:p>
        </w:tc>
      </w:tr>
      <w:tr w:rsidR="00172FA8" w14:paraId="2B91E5A4" w14:textId="77777777" w:rsidTr="008E7E61">
        <w:tc>
          <w:tcPr>
            <w:tcW w:w="2694" w:type="dxa"/>
            <w:gridSpan w:val="2"/>
            <w:tcBorders>
              <w:left w:val="single" w:sz="4" w:space="0" w:color="auto"/>
            </w:tcBorders>
          </w:tcPr>
          <w:p w14:paraId="10C651B1" w14:textId="77777777" w:rsidR="00172FA8" w:rsidRDefault="00172FA8" w:rsidP="00172F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38A714" w14:textId="77777777" w:rsidR="00172FA8" w:rsidRDefault="00172FA8" w:rsidP="00172F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6E7172" w14:textId="77777777" w:rsidR="00172FA8" w:rsidRDefault="00172FA8" w:rsidP="00172FA8">
            <w:pPr>
              <w:pStyle w:val="CRCoverPage"/>
              <w:spacing w:after="0"/>
              <w:jc w:val="center"/>
              <w:rPr>
                <w:b/>
                <w:caps/>
                <w:noProof/>
              </w:rPr>
            </w:pPr>
            <w:r>
              <w:rPr>
                <w:b/>
                <w:caps/>
                <w:noProof/>
              </w:rPr>
              <w:t>N</w:t>
            </w:r>
          </w:p>
        </w:tc>
        <w:tc>
          <w:tcPr>
            <w:tcW w:w="2977" w:type="dxa"/>
            <w:gridSpan w:val="4"/>
          </w:tcPr>
          <w:p w14:paraId="5B0311AE" w14:textId="77777777" w:rsidR="00172FA8" w:rsidRDefault="00172FA8" w:rsidP="00172F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CA364D" w14:textId="77777777" w:rsidR="00172FA8" w:rsidRDefault="00172FA8" w:rsidP="00172FA8">
            <w:pPr>
              <w:pStyle w:val="CRCoverPage"/>
              <w:spacing w:after="0"/>
              <w:ind w:left="99"/>
              <w:rPr>
                <w:noProof/>
              </w:rPr>
            </w:pPr>
          </w:p>
        </w:tc>
      </w:tr>
      <w:tr w:rsidR="00172FA8" w14:paraId="7923FB7B" w14:textId="77777777" w:rsidTr="008E7E61">
        <w:tc>
          <w:tcPr>
            <w:tcW w:w="2694" w:type="dxa"/>
            <w:gridSpan w:val="2"/>
            <w:tcBorders>
              <w:left w:val="single" w:sz="4" w:space="0" w:color="auto"/>
            </w:tcBorders>
          </w:tcPr>
          <w:p w14:paraId="17238ADD" w14:textId="77777777" w:rsidR="00172FA8" w:rsidRDefault="00172FA8" w:rsidP="00172F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3024C" w14:textId="77777777" w:rsidR="00172FA8" w:rsidRDefault="00172FA8" w:rsidP="00172F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BF86D" w14:textId="4CE22ACC" w:rsidR="00172FA8" w:rsidRDefault="00172FA8" w:rsidP="00172FA8">
            <w:pPr>
              <w:pStyle w:val="CRCoverPage"/>
              <w:spacing w:after="0"/>
              <w:jc w:val="center"/>
              <w:rPr>
                <w:b/>
                <w:caps/>
                <w:noProof/>
              </w:rPr>
            </w:pPr>
            <w:r>
              <w:rPr>
                <w:b/>
                <w:caps/>
                <w:noProof/>
              </w:rPr>
              <w:t>X</w:t>
            </w:r>
          </w:p>
        </w:tc>
        <w:tc>
          <w:tcPr>
            <w:tcW w:w="2977" w:type="dxa"/>
            <w:gridSpan w:val="4"/>
          </w:tcPr>
          <w:p w14:paraId="570626C4" w14:textId="77777777" w:rsidR="00172FA8" w:rsidRDefault="00172FA8" w:rsidP="00172F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0A1DBF" w14:textId="77777777" w:rsidR="00172FA8" w:rsidRDefault="00172FA8" w:rsidP="00172FA8">
            <w:pPr>
              <w:pStyle w:val="CRCoverPage"/>
              <w:spacing w:after="0"/>
              <w:ind w:left="99"/>
              <w:rPr>
                <w:noProof/>
              </w:rPr>
            </w:pPr>
            <w:r>
              <w:rPr>
                <w:noProof/>
              </w:rPr>
              <w:t xml:space="preserve">TS/TR ... CR ... </w:t>
            </w:r>
          </w:p>
        </w:tc>
      </w:tr>
      <w:tr w:rsidR="00172FA8" w14:paraId="60492236" w14:textId="77777777" w:rsidTr="008E7E61">
        <w:tc>
          <w:tcPr>
            <w:tcW w:w="2694" w:type="dxa"/>
            <w:gridSpan w:val="2"/>
            <w:tcBorders>
              <w:left w:val="single" w:sz="4" w:space="0" w:color="auto"/>
            </w:tcBorders>
          </w:tcPr>
          <w:p w14:paraId="74738861" w14:textId="77777777" w:rsidR="00172FA8" w:rsidRDefault="00172FA8" w:rsidP="00172F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43E442" w14:textId="77777777" w:rsidR="00172FA8" w:rsidRDefault="00172FA8" w:rsidP="00172F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648F" w14:textId="1B90AD5A" w:rsidR="00172FA8" w:rsidRDefault="00172FA8" w:rsidP="00172FA8">
            <w:pPr>
              <w:pStyle w:val="CRCoverPage"/>
              <w:spacing w:after="0"/>
              <w:jc w:val="center"/>
              <w:rPr>
                <w:b/>
                <w:caps/>
                <w:noProof/>
              </w:rPr>
            </w:pPr>
            <w:r>
              <w:rPr>
                <w:b/>
                <w:caps/>
                <w:noProof/>
              </w:rPr>
              <w:t>X</w:t>
            </w:r>
          </w:p>
        </w:tc>
        <w:tc>
          <w:tcPr>
            <w:tcW w:w="2977" w:type="dxa"/>
            <w:gridSpan w:val="4"/>
          </w:tcPr>
          <w:p w14:paraId="03569EB7" w14:textId="77777777" w:rsidR="00172FA8" w:rsidRDefault="00172FA8" w:rsidP="00172F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138103" w14:textId="77777777" w:rsidR="00172FA8" w:rsidRDefault="00172FA8" w:rsidP="00172FA8">
            <w:pPr>
              <w:pStyle w:val="CRCoverPage"/>
              <w:spacing w:after="0"/>
              <w:ind w:left="99"/>
              <w:rPr>
                <w:noProof/>
              </w:rPr>
            </w:pPr>
            <w:r>
              <w:rPr>
                <w:noProof/>
              </w:rPr>
              <w:t xml:space="preserve">TS/TR ... CR ... </w:t>
            </w:r>
          </w:p>
        </w:tc>
      </w:tr>
      <w:tr w:rsidR="00172FA8" w14:paraId="76EED0FB" w14:textId="77777777" w:rsidTr="008E7E61">
        <w:tc>
          <w:tcPr>
            <w:tcW w:w="2694" w:type="dxa"/>
            <w:gridSpan w:val="2"/>
            <w:tcBorders>
              <w:left w:val="single" w:sz="4" w:space="0" w:color="auto"/>
            </w:tcBorders>
          </w:tcPr>
          <w:p w14:paraId="70B24E73" w14:textId="77777777" w:rsidR="00172FA8" w:rsidRDefault="00172FA8" w:rsidP="00172F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789402" w14:textId="77777777" w:rsidR="00172FA8" w:rsidRDefault="00172FA8" w:rsidP="00172F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2B883" w14:textId="185715FD" w:rsidR="00172FA8" w:rsidRDefault="00172FA8" w:rsidP="00172FA8">
            <w:pPr>
              <w:pStyle w:val="CRCoverPage"/>
              <w:spacing w:after="0"/>
              <w:jc w:val="center"/>
              <w:rPr>
                <w:b/>
                <w:caps/>
                <w:noProof/>
              </w:rPr>
            </w:pPr>
            <w:r>
              <w:rPr>
                <w:b/>
                <w:caps/>
                <w:noProof/>
              </w:rPr>
              <w:t>X</w:t>
            </w:r>
          </w:p>
        </w:tc>
        <w:tc>
          <w:tcPr>
            <w:tcW w:w="2977" w:type="dxa"/>
            <w:gridSpan w:val="4"/>
          </w:tcPr>
          <w:p w14:paraId="05FD64BE" w14:textId="77777777" w:rsidR="00172FA8" w:rsidRDefault="00172FA8" w:rsidP="00172F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0E76C2" w14:textId="77777777" w:rsidR="00172FA8" w:rsidRDefault="00172FA8" w:rsidP="00172FA8">
            <w:pPr>
              <w:pStyle w:val="CRCoverPage"/>
              <w:spacing w:after="0"/>
              <w:ind w:left="99"/>
              <w:rPr>
                <w:noProof/>
              </w:rPr>
            </w:pPr>
            <w:r>
              <w:rPr>
                <w:noProof/>
              </w:rPr>
              <w:t xml:space="preserve">TS/TR ... CR ... </w:t>
            </w:r>
          </w:p>
        </w:tc>
      </w:tr>
      <w:tr w:rsidR="00172FA8" w14:paraId="69343919" w14:textId="77777777" w:rsidTr="008E7E61">
        <w:tc>
          <w:tcPr>
            <w:tcW w:w="2694" w:type="dxa"/>
            <w:gridSpan w:val="2"/>
            <w:tcBorders>
              <w:left w:val="single" w:sz="4" w:space="0" w:color="auto"/>
            </w:tcBorders>
          </w:tcPr>
          <w:p w14:paraId="42D42B96" w14:textId="77777777" w:rsidR="00172FA8" w:rsidRDefault="00172FA8" w:rsidP="00172FA8">
            <w:pPr>
              <w:pStyle w:val="CRCoverPage"/>
              <w:spacing w:after="0"/>
              <w:rPr>
                <w:b/>
                <w:i/>
                <w:noProof/>
              </w:rPr>
            </w:pPr>
          </w:p>
        </w:tc>
        <w:tc>
          <w:tcPr>
            <w:tcW w:w="6946" w:type="dxa"/>
            <w:gridSpan w:val="9"/>
            <w:tcBorders>
              <w:right w:val="single" w:sz="4" w:space="0" w:color="auto"/>
            </w:tcBorders>
          </w:tcPr>
          <w:p w14:paraId="609903D0" w14:textId="77777777" w:rsidR="00172FA8" w:rsidRDefault="00172FA8" w:rsidP="00172FA8">
            <w:pPr>
              <w:pStyle w:val="CRCoverPage"/>
              <w:spacing w:after="0"/>
              <w:rPr>
                <w:noProof/>
              </w:rPr>
            </w:pPr>
          </w:p>
        </w:tc>
      </w:tr>
      <w:tr w:rsidR="00172FA8" w14:paraId="46733F45" w14:textId="77777777" w:rsidTr="008E7E61">
        <w:tc>
          <w:tcPr>
            <w:tcW w:w="2694" w:type="dxa"/>
            <w:gridSpan w:val="2"/>
            <w:tcBorders>
              <w:left w:val="single" w:sz="4" w:space="0" w:color="auto"/>
              <w:bottom w:val="single" w:sz="4" w:space="0" w:color="auto"/>
            </w:tcBorders>
          </w:tcPr>
          <w:p w14:paraId="137F5B90" w14:textId="77777777" w:rsidR="00172FA8" w:rsidRDefault="00172FA8" w:rsidP="00172F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E850DF" w14:textId="77777777" w:rsidR="00172FA8" w:rsidRDefault="00172FA8" w:rsidP="00172FA8">
            <w:pPr>
              <w:pStyle w:val="CRCoverPage"/>
              <w:spacing w:after="0"/>
              <w:ind w:left="100"/>
              <w:rPr>
                <w:noProof/>
              </w:rPr>
            </w:pPr>
          </w:p>
        </w:tc>
      </w:tr>
      <w:tr w:rsidR="00172FA8" w:rsidRPr="008863B9" w14:paraId="428BF976" w14:textId="77777777" w:rsidTr="008E7E61">
        <w:tc>
          <w:tcPr>
            <w:tcW w:w="2694" w:type="dxa"/>
            <w:gridSpan w:val="2"/>
            <w:tcBorders>
              <w:top w:val="single" w:sz="4" w:space="0" w:color="auto"/>
              <w:bottom w:val="single" w:sz="4" w:space="0" w:color="auto"/>
            </w:tcBorders>
          </w:tcPr>
          <w:p w14:paraId="4E4F261D" w14:textId="77777777" w:rsidR="00172FA8" w:rsidRPr="008863B9" w:rsidRDefault="00172FA8" w:rsidP="00172F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75FD87" w14:textId="77777777" w:rsidR="00172FA8" w:rsidRPr="008863B9" w:rsidRDefault="00172FA8" w:rsidP="00172FA8">
            <w:pPr>
              <w:pStyle w:val="CRCoverPage"/>
              <w:spacing w:after="0"/>
              <w:ind w:left="100"/>
              <w:rPr>
                <w:noProof/>
                <w:sz w:val="8"/>
                <w:szCs w:val="8"/>
              </w:rPr>
            </w:pPr>
          </w:p>
        </w:tc>
      </w:tr>
      <w:tr w:rsidR="00172FA8" w14:paraId="17F1450E" w14:textId="77777777" w:rsidTr="008E7E61">
        <w:tc>
          <w:tcPr>
            <w:tcW w:w="2694" w:type="dxa"/>
            <w:gridSpan w:val="2"/>
            <w:tcBorders>
              <w:top w:val="single" w:sz="4" w:space="0" w:color="auto"/>
              <w:left w:val="single" w:sz="4" w:space="0" w:color="auto"/>
              <w:bottom w:val="single" w:sz="4" w:space="0" w:color="auto"/>
            </w:tcBorders>
          </w:tcPr>
          <w:p w14:paraId="0EEE0068" w14:textId="77777777" w:rsidR="00172FA8" w:rsidRDefault="00172FA8" w:rsidP="00172F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9255C5" w14:textId="77777777" w:rsidR="00172FA8" w:rsidRDefault="00172FA8" w:rsidP="00172FA8">
            <w:pPr>
              <w:pStyle w:val="CRCoverPage"/>
              <w:spacing w:after="0"/>
              <w:ind w:left="100"/>
              <w:rPr>
                <w:noProof/>
              </w:rPr>
            </w:pPr>
          </w:p>
        </w:tc>
      </w:tr>
    </w:tbl>
    <w:p w14:paraId="1DF2DF70" w14:textId="77777777" w:rsidR="006B07ED" w:rsidRDefault="006B07ED" w:rsidP="006B07ED">
      <w:pPr>
        <w:pStyle w:val="CRCoverPage"/>
        <w:spacing w:after="0"/>
        <w:rPr>
          <w:noProof/>
          <w:sz w:val="8"/>
          <w:szCs w:val="8"/>
        </w:rPr>
      </w:pPr>
    </w:p>
    <w:p w14:paraId="09728BC1" w14:textId="77777777" w:rsidR="006B07ED" w:rsidRDefault="006B07ED" w:rsidP="006B07ED">
      <w:pPr>
        <w:rPr>
          <w:noProof/>
        </w:rPr>
        <w:sectPr w:rsidR="006B07ED">
          <w:headerReference w:type="even" r:id="rId14"/>
          <w:footnotePr>
            <w:numRestart w:val="eachSect"/>
          </w:footnotePr>
          <w:pgSz w:w="11907" w:h="16840" w:code="9"/>
          <w:pgMar w:top="1418" w:right="1134" w:bottom="1134" w:left="1134" w:header="680" w:footer="567" w:gutter="0"/>
          <w:cols w:space="720"/>
        </w:sectPr>
      </w:pPr>
    </w:p>
    <w:p w14:paraId="0A682A35" w14:textId="77777777" w:rsidR="006B07ED" w:rsidRDefault="006B07ED" w:rsidP="006B07ED">
      <w:pPr>
        <w:rPr>
          <w:noProof/>
        </w:rPr>
      </w:pPr>
    </w:p>
    <w:p w14:paraId="2C0015F9" w14:textId="77777777" w:rsidR="001761E4" w:rsidRDefault="001761E4" w:rsidP="001761E4">
      <w:pPr>
        <w:jc w:val="center"/>
        <w:rPr>
          <w:b/>
          <w:noProof/>
          <w:sz w:val="40"/>
          <w:szCs w:val="40"/>
        </w:rPr>
      </w:pPr>
      <w:r w:rsidRPr="00274AED">
        <w:rPr>
          <w:b/>
          <w:noProof/>
          <w:sz w:val="40"/>
          <w:szCs w:val="40"/>
        </w:rPr>
        <w:t>**** START OF</w:t>
      </w:r>
      <w:r>
        <w:rPr>
          <w:b/>
          <w:noProof/>
          <w:sz w:val="40"/>
          <w:szCs w:val="40"/>
        </w:rPr>
        <w:t xml:space="preserve"> </w:t>
      </w:r>
      <w:r w:rsidRPr="00274AED">
        <w:rPr>
          <w:b/>
          <w:noProof/>
          <w:sz w:val="40"/>
          <w:szCs w:val="40"/>
        </w:rPr>
        <w:t>CHANGES ****</w:t>
      </w:r>
    </w:p>
    <w:p w14:paraId="45D9A2D5" w14:textId="77777777" w:rsidR="003247AE" w:rsidRPr="007B0C8B" w:rsidRDefault="003247AE" w:rsidP="003247AE">
      <w:pPr>
        <w:pStyle w:val="Heading2"/>
      </w:pPr>
      <w:bookmarkStart w:id="3" w:name="_Toc19634786"/>
      <w:bookmarkStart w:id="4" w:name="_Toc26875846"/>
      <w:r w:rsidRPr="007B0C8B">
        <w:t>8.2</w:t>
      </w:r>
      <w:r w:rsidRPr="007B0C8B">
        <w:tab/>
        <w:t>Registration procedure for mobility from EPS to 5GS</w:t>
      </w:r>
      <w:r>
        <w:t xml:space="preserve"> over N26</w:t>
      </w:r>
    </w:p>
    <w:p w14:paraId="4948AD74" w14:textId="77777777" w:rsidR="003247AE" w:rsidRDefault="003247AE" w:rsidP="003247AE">
      <w:r w:rsidRPr="007B0C8B">
        <w:t>During mobility from EPS to 5GS, the security handling described below shall apply.</w:t>
      </w:r>
    </w:p>
    <w:p w14:paraId="04332073" w14:textId="77777777" w:rsidR="003247AE" w:rsidRPr="007B0C8B" w:rsidRDefault="003247AE" w:rsidP="003247AE">
      <w:r>
        <w:t xml:space="preserve">When </w:t>
      </w:r>
      <w:r w:rsidRPr="00C902DF">
        <w:t xml:space="preserve">the UE performs idle mode mobility from EPS to 5GS, and </w:t>
      </w:r>
      <w:r>
        <w:t xml:space="preserve">if </w:t>
      </w:r>
      <w:r w:rsidRPr="00C902DF">
        <w:t>the UE has a native</w:t>
      </w:r>
      <w:r>
        <w:t xml:space="preserve"> non-current 5G context</w:t>
      </w:r>
      <w:r w:rsidRPr="00C902DF">
        <w:t>, then the UE shall make the</w:t>
      </w:r>
      <w:r>
        <w:t xml:space="preserve"> </w:t>
      </w:r>
      <w:r w:rsidRPr="00C902DF">
        <w:t>native non-current 5G context as the current one.</w:t>
      </w:r>
      <w:r>
        <w:t xml:space="preserve"> The UE </w:t>
      </w:r>
      <w:r w:rsidRPr="00C902DF">
        <w:t>shall</w:t>
      </w:r>
      <w:r>
        <w:t xml:space="preserve"> </w:t>
      </w:r>
      <w:r w:rsidRPr="00C902DF">
        <w:t xml:space="preserve">discard </w:t>
      </w:r>
      <w:r>
        <w:t>any mapped 5G security context.</w:t>
      </w:r>
      <w:r w:rsidRPr="00C902DF">
        <w:t xml:space="preserve"> </w:t>
      </w:r>
    </w:p>
    <w:p w14:paraId="38707F12" w14:textId="62396FBA" w:rsidR="003247AE" w:rsidRDefault="003247AE" w:rsidP="003247AE">
      <w:r w:rsidRPr="007B0C8B">
        <w:t>The UE shall include the UE 5G security capability alongside the mapped 5G</w:t>
      </w:r>
      <w:r>
        <w:t xml:space="preserve"> </w:t>
      </w:r>
      <w:r w:rsidRPr="007B0C8B">
        <w:t xml:space="preserve">GUTI in the Registration Request message. </w:t>
      </w:r>
      <w:r>
        <w:t>The UE shall also include the 5G GUTI and the ngKSI that identify a current 5G security context if available, e.g. established during an earlier visit to 5G, and integrity protect t</w:t>
      </w:r>
      <w:r w:rsidRPr="007B0C8B">
        <w:t xml:space="preserve">he Registration Request using the </w:t>
      </w:r>
      <w:r>
        <w:t>selected security algorithms in the current</w:t>
      </w:r>
      <w:r w:rsidRPr="00A35ECF">
        <w:t xml:space="preserve"> </w:t>
      </w:r>
      <w:r w:rsidRPr="007B0C8B">
        <w:t>5G NAS security context</w:t>
      </w:r>
      <w:r w:rsidRPr="006C0CC3">
        <w:t xml:space="preserve"> </w:t>
      </w:r>
      <w:r>
        <w:t>as it is</w:t>
      </w:r>
      <w:r w:rsidRPr="006C0CC3">
        <w:t xml:space="preserve"> </w:t>
      </w:r>
      <w:r>
        <w:t>performed for a 5G NAS message over a 3GPP access</w:t>
      </w:r>
      <w:r w:rsidRPr="007B0C8B">
        <w:t xml:space="preserve">. </w:t>
      </w:r>
      <w:r>
        <w:t>If the UE has no current 5G security context then the UE shall send the Registration Request message without integrity protection.</w:t>
      </w:r>
      <w:r w:rsidRPr="007B0C8B">
        <w:t xml:space="preserve">The Registration </w:t>
      </w:r>
      <w:r>
        <w:t>Request</w:t>
      </w:r>
      <w:r w:rsidRPr="007B0C8B">
        <w:t xml:space="preserve"> shall contain </w:t>
      </w:r>
      <w:ins w:id="5" w:author="Ericsson1" w:date="2020-04-27T18:40:00Z">
        <w:r>
          <w:t xml:space="preserve">a </w:t>
        </w:r>
      </w:ins>
      <w:del w:id="6" w:author="Ericsson1" w:date="2020-04-27T18:40:00Z">
        <w:r w:rsidRPr="007B0C8B" w:rsidDel="003247AE">
          <w:delText xml:space="preserve">the </w:delText>
        </w:r>
      </w:del>
      <w:r w:rsidRPr="007B0C8B">
        <w:t>TAU request integrity protected using the EPS NAS security context shared with the source MME</w:t>
      </w:r>
      <w:r w:rsidRPr="006C0CC3">
        <w:t xml:space="preserve"> </w:t>
      </w:r>
      <w:r>
        <w:t>as it is</w:t>
      </w:r>
      <w:r w:rsidRPr="006C0CC3">
        <w:t xml:space="preserve"> </w:t>
      </w:r>
      <w:r>
        <w:t xml:space="preserve">performed for a LTE NAS message, </w:t>
      </w:r>
      <w:r w:rsidRPr="00400207">
        <w:t xml:space="preserve">then </w:t>
      </w:r>
      <w:r>
        <w:rPr>
          <w:lang w:val="en-US"/>
        </w:rPr>
        <w:t xml:space="preserve">the UE shall </w:t>
      </w:r>
      <w:r w:rsidRPr="00400207">
        <w:t xml:space="preserve">increment its stored </w:t>
      </w:r>
      <w:r>
        <w:t>uplink</w:t>
      </w:r>
      <w:r w:rsidRPr="00400207">
        <w:t xml:space="preserve"> </w:t>
      </w:r>
      <w:r>
        <w:t>EPS</w:t>
      </w:r>
      <w:r w:rsidRPr="00400207">
        <w:t xml:space="preserve"> NAS COUNT value by one</w:t>
      </w:r>
      <w:r w:rsidRPr="007B0C8B">
        <w:t xml:space="preserve">. </w:t>
      </w:r>
    </w:p>
    <w:p w14:paraId="4EC79E38" w14:textId="33287FF7" w:rsidR="003247AE" w:rsidRPr="007B0C8B" w:rsidRDefault="003247AE" w:rsidP="003247AE">
      <w:pPr>
        <w:pStyle w:val="NO"/>
      </w:pPr>
      <w:r w:rsidRPr="001650EF">
        <w:t>NOTE</w:t>
      </w:r>
      <w:r>
        <w:t>: The enclosed TAU request in the Registration Request contain</w:t>
      </w:r>
      <w:r w:rsidRPr="00F0175A">
        <w:t>s</w:t>
      </w:r>
      <w:r>
        <w:t xml:space="preserve"> a complete TAU Request</w:t>
      </w:r>
      <w:ins w:id="7" w:author="Ericsson1" w:date="2020-04-27T18:41:00Z">
        <w:r w:rsidRPr="003247AE">
          <w:rPr>
            <w:lang w:val="en-US"/>
            <w:rPrChange w:id="8" w:author="Ericsson1" w:date="2020-04-27T18:41:00Z">
              <w:rPr>
                <w:lang w:val="sv-SE"/>
              </w:rPr>
            </w:rPrChange>
          </w:rPr>
          <w:t xml:space="preserve"> </w:t>
        </w:r>
        <w:r w:rsidRPr="00081D4E">
          <w:rPr>
            <w:lang w:val="en-US"/>
          </w:rPr>
          <w:t>a</w:t>
        </w:r>
        <w:r>
          <w:rPr>
            <w:lang w:val="en-US"/>
          </w:rPr>
          <w:t>s defined in clause 5.5.5 in TS 24.301 [xx]</w:t>
        </w:r>
      </w:ins>
      <w:r>
        <w:t>.</w:t>
      </w:r>
    </w:p>
    <w:p w14:paraId="5B0DAB86" w14:textId="77777777" w:rsidR="003247AE" w:rsidRPr="007B0C8B" w:rsidRDefault="003247AE" w:rsidP="003247AE">
      <w:r w:rsidRPr="007B0C8B">
        <w:t xml:space="preserve">Upon receipt of the Registration </w:t>
      </w:r>
      <w:r>
        <w:t>R</w:t>
      </w:r>
      <w:r w:rsidRPr="007B0C8B">
        <w:t>equest, the AMF shall interact with the MME identified by the mapped 5G</w:t>
      </w:r>
      <w:r>
        <w:t xml:space="preserve"> </w:t>
      </w:r>
      <w:r w:rsidRPr="007B0C8B">
        <w:t xml:space="preserve">GUTI to retrieve the UE context. The AMF shall include the enclosed TAU request in </w:t>
      </w:r>
      <w:r>
        <w:t xml:space="preserve">the </w:t>
      </w:r>
      <w:r w:rsidRPr="007B0C8B">
        <w:t xml:space="preserve">Context Request message to the MME. </w:t>
      </w:r>
      <w:r>
        <w:t>The</w:t>
      </w:r>
      <w:r w:rsidRPr="007B0C8B">
        <w:t xml:space="preserve"> MME shall verif</w:t>
      </w:r>
      <w:r>
        <w:t>y</w:t>
      </w:r>
      <w:r w:rsidRPr="007B0C8B">
        <w:t xml:space="preserve"> the TAU request using the stored UE security context and if the verification is successful, the MME shall </w:t>
      </w:r>
      <w:r>
        <w:t>send</w:t>
      </w:r>
      <w:r w:rsidRPr="007B0C8B">
        <w:t xml:space="preserve"> the UE context to the AMF. </w:t>
      </w:r>
    </w:p>
    <w:p w14:paraId="367A2413" w14:textId="77777777" w:rsidR="003247AE" w:rsidRDefault="003247AE" w:rsidP="003247AE">
      <w:r w:rsidRPr="007B0C8B">
        <w:t>The AMF shall verify the integrity of the Registration Request message</w:t>
      </w:r>
      <w:r w:rsidRPr="004542BA">
        <w:t xml:space="preserve"> </w:t>
      </w:r>
      <w:r>
        <w:t>if the AMF obtained the 5G security context identified by the 5G GUTI</w:t>
      </w:r>
      <w:r w:rsidRPr="007B0C8B">
        <w:t xml:space="preserve">. In case the verification succeeds then the AMF shall then dispose of any </w:t>
      </w:r>
      <w:r>
        <w:t xml:space="preserve">EPS </w:t>
      </w:r>
      <w:r w:rsidRPr="007B0C8B">
        <w:t xml:space="preserve">security parameters received from the source MME in the Context Response message. In case the verification fails or the 5G UE context is not available then the AMF shall treat the Registration Request message as if it was unprotected. In such case, the AMF may either derive a mapped </w:t>
      </w:r>
      <w:r>
        <w:t xml:space="preserve">5G </w:t>
      </w:r>
      <w:r w:rsidRPr="007B0C8B">
        <w:t xml:space="preserve">security context from the EPS context received from the source MME as described in clause </w:t>
      </w:r>
      <w:r>
        <w:t>8.6.2</w:t>
      </w:r>
      <w:r w:rsidRPr="007B0C8B">
        <w:t xml:space="preserve"> or initiate a </w:t>
      </w:r>
      <w:r>
        <w:t xml:space="preserve">primary </w:t>
      </w:r>
      <w:r w:rsidRPr="007B0C8B">
        <w:t xml:space="preserve">authentication procedure to create a new native 5G security context. </w:t>
      </w:r>
      <w:r>
        <w:t>If the AMF derives a mapped 5G security context from the EPS security context, then t</w:t>
      </w:r>
      <w:r w:rsidRPr="006A0D25">
        <w:t>he</w:t>
      </w:r>
      <w:r w:rsidRPr="001F6445">
        <w:t xml:space="preserve"> </w:t>
      </w:r>
      <w:r>
        <w:t>ng</w:t>
      </w:r>
      <w:r w:rsidRPr="001F6445">
        <w:t xml:space="preserve">KSI </w:t>
      </w:r>
      <w:r>
        <w:t>associated with</w:t>
      </w:r>
      <w:r w:rsidRPr="001F6445">
        <w:t xml:space="preserve"> the newly derived</w:t>
      </w:r>
      <w:r>
        <w:t xml:space="preserve"> mapped 5G security context and the uplink and downlink 5G NAS COUNTs are</w:t>
      </w:r>
      <w:r w:rsidRPr="001F6445">
        <w:t xml:space="preserve"> </w:t>
      </w:r>
      <w:r>
        <w:t>defined and set</w:t>
      </w:r>
      <w:r w:rsidRPr="001F6445">
        <w:t xml:space="preserve"> </w:t>
      </w:r>
      <w:r>
        <w:t xml:space="preserve">as described in clause 8.6.2. The AMF shall use and include the ngKSI to the UE in NAS SMC procedure, for the UE to identify the EPS security context used for the derivation of a </w:t>
      </w:r>
      <w:r w:rsidRPr="00F0175A">
        <w:t>map</w:t>
      </w:r>
      <w:r w:rsidRPr="001F7BC5">
        <w:t>ped</w:t>
      </w:r>
      <w:r>
        <w:t xml:space="preserve"> 5G security context. </w:t>
      </w:r>
      <w:r w:rsidRPr="00374F46">
        <w:t xml:space="preserve"> </w:t>
      </w:r>
      <w:r>
        <w:t>If a mapped 5G security context is created or the native 5G security context has been changed (e.g., due to a new K</w:t>
      </w:r>
      <w:r w:rsidRPr="00531980">
        <w:rPr>
          <w:vertAlign w:val="subscript"/>
        </w:rPr>
        <w:t>AMF</w:t>
      </w:r>
      <w:r>
        <w:t>’ derivation or NAS algorithm change)</w:t>
      </w:r>
      <w:r w:rsidRPr="007B0C8B">
        <w:t xml:space="preserve">, the AMF shall activate the resulting </w:t>
      </w:r>
      <w:r>
        <w:t xml:space="preserve">5G </w:t>
      </w:r>
      <w:r w:rsidRPr="007B0C8B">
        <w:t>security context by a NAS SMC procedure.</w:t>
      </w:r>
      <w:r>
        <w:t xml:space="preserve"> When a mapped 5G security context is created, </w:t>
      </w:r>
      <w:r w:rsidRPr="00551E82">
        <w:rPr>
          <w:lang w:val="x-none"/>
        </w:rPr>
        <w:t xml:space="preserve">the </w:t>
      </w:r>
      <w:r>
        <w:rPr>
          <w:lang w:val="en-US"/>
        </w:rPr>
        <w:t xml:space="preserve">AMF shall store the </w:t>
      </w:r>
      <w:r w:rsidRPr="00551E82">
        <w:rPr>
          <w:lang w:val="x-none"/>
        </w:rPr>
        <w:t>selected EPS NAS security algorithms</w:t>
      </w:r>
      <w:r>
        <w:rPr>
          <w:lang w:val="en-US"/>
        </w:rPr>
        <w:t xml:space="preserve"> in the mapped 5G security context and include them in the NAS Security Mode Command. </w:t>
      </w:r>
      <w:r>
        <w:t>If the AMF wants to continue to use the</w:t>
      </w:r>
      <w:r w:rsidRPr="00374F46">
        <w:t xml:space="preserve"> </w:t>
      </w:r>
      <w:r>
        <w:t>native 5G security context</w:t>
      </w:r>
      <w:r w:rsidRPr="00374F46">
        <w:t xml:space="preserve"> </w:t>
      </w:r>
      <w:r>
        <w:t>used by the UE to protect the Registration Request, the AMF</w:t>
      </w:r>
      <w:r w:rsidRPr="00374F46">
        <w:t xml:space="preserve"> </w:t>
      </w:r>
      <w:r>
        <w:t>may skip the NAS SMC procedure and send the Registration Accept message protected using the native 5G security context identified by the 5G-GUTI and the ngKSI included in the Registration Request message.</w:t>
      </w:r>
    </w:p>
    <w:p w14:paraId="06C6B211" w14:textId="77777777" w:rsidR="003247AE" w:rsidRDefault="003247AE" w:rsidP="003247AE">
      <w:r>
        <w:t>In case the type value in the received ngKSI in NAS SMC indicates a mapped security context, then the UE shall use the value field in the received ngKSI to identify the EPS security context from which the UE derives the mapped 5G security context as described in clause 8.6.2. The UE shall activate the mapped 5G security context to verify the integrity protection of the NAS SMC as it is</w:t>
      </w:r>
      <w:r w:rsidRPr="00864BAD">
        <w:t xml:space="preserve"> </w:t>
      </w:r>
      <w:r>
        <w:t>performed for a 5G NAS message over a 3GPP access.</w:t>
      </w:r>
    </w:p>
    <w:p w14:paraId="0FA9DC64" w14:textId="77777777" w:rsidR="003247AE" w:rsidRPr="007B0C8B" w:rsidRDefault="003247AE" w:rsidP="003247AE">
      <w:r>
        <w:t>T</w:t>
      </w:r>
      <w:r w:rsidRPr="007B0C8B">
        <w:t xml:space="preserve">he Registration </w:t>
      </w:r>
      <w:r>
        <w:t>Accept</w:t>
      </w:r>
      <w:r w:rsidRPr="007B0C8B">
        <w:t xml:space="preserve"> message</w:t>
      </w:r>
      <w:r>
        <w:t xml:space="preserve"> shall be protected by the new mapped 5G security context (if a mapped 5G security context was activated by NAS SMC) or by the new native 5G security context (if a new native 5G security context was activated by NAS SMC) as it is</w:t>
      </w:r>
      <w:r w:rsidRPr="00864BAD">
        <w:t xml:space="preserve"> </w:t>
      </w:r>
      <w:r>
        <w:t>performed for a 5G NAS message over a 3GPP access. Otherwise, the current native 5G security context shall be used. If the AMF chooses to derive an initial K</w:t>
      </w:r>
      <w:r w:rsidRPr="00A029A3">
        <w:rPr>
          <w:vertAlign w:val="subscript"/>
        </w:rPr>
        <w:t>gNB</w:t>
      </w:r>
      <w:r>
        <w:t xml:space="preserve"> from a new </w:t>
      </w:r>
      <w:r w:rsidRPr="007B0C8B">
        <w:t>K</w:t>
      </w:r>
      <w:r w:rsidRPr="007B0C8B">
        <w:rPr>
          <w:vertAlign w:val="subscript"/>
        </w:rPr>
        <w:t>AMF</w:t>
      </w:r>
      <w:r>
        <w:t xml:space="preserve"> key (either the mapped </w:t>
      </w:r>
      <w:r w:rsidRPr="007B0C8B">
        <w:t>K</w:t>
      </w:r>
      <w:r w:rsidRPr="007B0C8B">
        <w:rPr>
          <w:vertAlign w:val="subscript"/>
        </w:rPr>
        <w:t>AMF</w:t>
      </w:r>
      <w:r w:rsidRPr="007B0C8B">
        <w:t>'</w:t>
      </w:r>
      <w:r>
        <w:t xml:space="preserve"> key or the native </w:t>
      </w:r>
      <w:r w:rsidRPr="007B0C8B">
        <w:t>K</w:t>
      </w:r>
      <w:r w:rsidRPr="007B0C8B">
        <w:rPr>
          <w:vertAlign w:val="subscript"/>
        </w:rPr>
        <w:t>AMF</w:t>
      </w:r>
      <w:r>
        <w:t xml:space="preserve"> key), then the initial K</w:t>
      </w:r>
      <w:r w:rsidRPr="00A029A3">
        <w:rPr>
          <w:vertAlign w:val="subscript"/>
        </w:rPr>
        <w:t>gNB</w:t>
      </w:r>
      <w:r>
        <w:t xml:space="preserve"> is derived as </w:t>
      </w:r>
      <w:r>
        <w:lastRenderedPageBreak/>
        <w:t xml:space="preserve">specified in </w:t>
      </w:r>
      <w:r w:rsidRPr="00A9485B">
        <w:t>Annex A.9</w:t>
      </w:r>
      <w:r>
        <w:t xml:space="preserve"> </w:t>
      </w:r>
      <w:r w:rsidRPr="00737DCD">
        <w:rPr>
          <w:lang w:eastAsia="zh-CN"/>
        </w:rPr>
        <w:t xml:space="preserve">using </w:t>
      </w:r>
      <w:r>
        <w:rPr>
          <w:lang w:eastAsia="zh-CN"/>
        </w:rPr>
        <w:t xml:space="preserve">the </w:t>
      </w:r>
      <w:r w:rsidRPr="007B0C8B">
        <w:t xml:space="preserve">start value of the uplink </w:t>
      </w:r>
      <w:r>
        <w:t xml:space="preserve">5G </w:t>
      </w:r>
      <w:r w:rsidRPr="007B0C8B">
        <w:t xml:space="preserve">NAS COUNT </w:t>
      </w:r>
      <w:r>
        <w:t xml:space="preserve">protecting the NAS Security Mode Command Complete message </w:t>
      </w:r>
      <w:r>
        <w:rPr>
          <w:lang w:eastAsia="zh-CN"/>
        </w:rPr>
        <w:t xml:space="preserve">and an </w:t>
      </w:r>
      <w:r>
        <w:t>access type distinguisher set to "3GPP access"</w:t>
      </w:r>
      <w:r w:rsidRPr="00737DCD">
        <w:rPr>
          <w:rFonts w:hint="eastAsia"/>
          <w:lang w:eastAsia="zh-CN"/>
        </w:rPr>
        <w:t>.</w:t>
      </w:r>
      <w:r>
        <w:rPr>
          <w:lang w:eastAsia="zh-CN"/>
        </w:rPr>
        <w:t xml:space="preserve"> If the UE receives an AS SMC message, then the UE shall derive</w:t>
      </w:r>
      <w:r w:rsidRPr="0097620C">
        <w:t xml:space="preserve"> </w:t>
      </w:r>
      <w:r>
        <w:t>an initial K</w:t>
      </w:r>
      <w:r w:rsidRPr="00A029A3">
        <w:rPr>
          <w:vertAlign w:val="subscript"/>
        </w:rPr>
        <w:t>gNB</w:t>
      </w:r>
      <w:r>
        <w:t xml:space="preserve"> from a new </w:t>
      </w:r>
      <w:r w:rsidRPr="007B0C8B">
        <w:t>K</w:t>
      </w:r>
      <w:r w:rsidRPr="007B0C8B">
        <w:rPr>
          <w:vertAlign w:val="subscript"/>
        </w:rPr>
        <w:t>AMF</w:t>
      </w:r>
      <w:r>
        <w:t xml:space="preserve"> key in the same way as the AMF.</w:t>
      </w:r>
    </w:p>
    <w:bookmarkEnd w:id="3"/>
    <w:bookmarkEnd w:id="4"/>
    <w:bookmarkEnd w:id="0"/>
    <w:bookmarkEnd w:id="1"/>
    <w:p w14:paraId="33D024B4" w14:textId="79C26341" w:rsidR="002775C2" w:rsidRDefault="002775C2" w:rsidP="002775C2">
      <w:pPr>
        <w:jc w:val="center"/>
        <w:rPr>
          <w:b/>
          <w:noProof/>
          <w:sz w:val="40"/>
          <w:szCs w:val="40"/>
        </w:rPr>
      </w:pPr>
      <w:r w:rsidRPr="00274AED">
        <w:rPr>
          <w:b/>
          <w:noProof/>
          <w:sz w:val="40"/>
          <w:szCs w:val="40"/>
        </w:rPr>
        <w:t xml:space="preserve">**** </w:t>
      </w:r>
      <w:r>
        <w:rPr>
          <w:b/>
          <w:noProof/>
          <w:sz w:val="40"/>
          <w:szCs w:val="40"/>
        </w:rPr>
        <w:t>END</w:t>
      </w:r>
      <w:r w:rsidRPr="00274AED">
        <w:rPr>
          <w:b/>
          <w:noProof/>
          <w:sz w:val="40"/>
          <w:szCs w:val="40"/>
        </w:rPr>
        <w:t xml:space="preserve"> OF</w:t>
      </w:r>
      <w:r>
        <w:rPr>
          <w:b/>
          <w:noProof/>
          <w:sz w:val="40"/>
          <w:szCs w:val="40"/>
        </w:rPr>
        <w:t xml:space="preserve"> </w:t>
      </w:r>
      <w:r w:rsidRPr="00274AED">
        <w:rPr>
          <w:b/>
          <w:noProof/>
          <w:sz w:val="40"/>
          <w:szCs w:val="40"/>
        </w:rPr>
        <w:t>CHANGES ****</w:t>
      </w:r>
    </w:p>
    <w:p w14:paraId="547551CE" w14:textId="77777777" w:rsidR="002775C2" w:rsidRDefault="002775C2"/>
    <w:sectPr w:rsidR="002775C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5C19A" w14:textId="77777777" w:rsidR="00D97095" w:rsidRDefault="0077675C">
      <w:pPr>
        <w:spacing w:after="0"/>
      </w:pPr>
      <w:r>
        <w:separator/>
      </w:r>
    </w:p>
  </w:endnote>
  <w:endnote w:type="continuationSeparator" w:id="0">
    <w:p w14:paraId="3656648D" w14:textId="77777777" w:rsidR="00D97095" w:rsidRDefault="007767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E9EA7" w14:textId="77777777" w:rsidR="00D97095" w:rsidRDefault="0077675C">
      <w:pPr>
        <w:spacing w:after="0"/>
      </w:pPr>
      <w:r>
        <w:separator/>
      </w:r>
    </w:p>
  </w:footnote>
  <w:footnote w:type="continuationSeparator" w:id="0">
    <w:p w14:paraId="59002DB9" w14:textId="77777777" w:rsidR="00D97095" w:rsidRDefault="007767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7E47B" w14:textId="77777777" w:rsidR="006B07ED" w:rsidRDefault="006B07E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931AA7"/>
    <w:multiLevelType w:val="hybridMultilevel"/>
    <w:tmpl w:val="0F860142"/>
    <w:lvl w:ilvl="0" w:tplc="EECEEB6C">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trackRevision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A9A"/>
    <w:rsid w:val="00021025"/>
    <w:rsid w:val="000F7E4B"/>
    <w:rsid w:val="00127DC0"/>
    <w:rsid w:val="00166687"/>
    <w:rsid w:val="00172FA8"/>
    <w:rsid w:val="001761E4"/>
    <w:rsid w:val="001A7EC8"/>
    <w:rsid w:val="00232698"/>
    <w:rsid w:val="002775C2"/>
    <w:rsid w:val="002E5A25"/>
    <w:rsid w:val="003247AE"/>
    <w:rsid w:val="00484D02"/>
    <w:rsid w:val="004A2D06"/>
    <w:rsid w:val="004C6949"/>
    <w:rsid w:val="00541867"/>
    <w:rsid w:val="005450C8"/>
    <w:rsid w:val="005803F1"/>
    <w:rsid w:val="00593E03"/>
    <w:rsid w:val="006076DD"/>
    <w:rsid w:val="006919DA"/>
    <w:rsid w:val="006A4D55"/>
    <w:rsid w:val="006B07ED"/>
    <w:rsid w:val="006C7D9E"/>
    <w:rsid w:val="00712B94"/>
    <w:rsid w:val="00715419"/>
    <w:rsid w:val="00742CE7"/>
    <w:rsid w:val="0077675C"/>
    <w:rsid w:val="00787802"/>
    <w:rsid w:val="007F2787"/>
    <w:rsid w:val="0087760A"/>
    <w:rsid w:val="009009CF"/>
    <w:rsid w:val="00997485"/>
    <w:rsid w:val="009C71E2"/>
    <w:rsid w:val="00B773E8"/>
    <w:rsid w:val="00BF3219"/>
    <w:rsid w:val="00CF4E3E"/>
    <w:rsid w:val="00D97095"/>
    <w:rsid w:val="00DA0C60"/>
    <w:rsid w:val="00DB132E"/>
    <w:rsid w:val="00DE76E2"/>
    <w:rsid w:val="00E612D9"/>
    <w:rsid w:val="00ED46D5"/>
    <w:rsid w:val="00F50FBF"/>
    <w:rsid w:val="00F53B71"/>
    <w:rsid w:val="00F76B0B"/>
    <w:rsid w:val="00F81A9A"/>
    <w:rsid w:val="00FE469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E1321"/>
  <w15:chartTrackingRefBased/>
  <w15:docId w15:val="{5F9CE124-0220-48B2-BF3B-AE6F9AF9F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81A9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81A9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81A9A"/>
    <w:pPr>
      <w:spacing w:before="180" w:after="180"/>
      <w:ind w:left="1134" w:hanging="1134"/>
      <w:outlineLvl w:val="1"/>
    </w:pPr>
    <w:rPr>
      <w:rFonts w:ascii="Arial" w:eastAsia="Times New Roman" w:hAnsi="Arial" w:cs="Times New Roman"/>
      <w:color w:val="auto"/>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81A9A"/>
    <w:rPr>
      <w:rFonts w:ascii="Arial" w:eastAsia="Times New Roman" w:hAnsi="Arial" w:cs="Times New Roman"/>
      <w:sz w:val="32"/>
      <w:szCs w:val="20"/>
      <w:lang w:val="en-GB" w:eastAsia="x-none"/>
    </w:rPr>
  </w:style>
  <w:style w:type="paragraph" w:customStyle="1" w:styleId="NO">
    <w:name w:val="NO"/>
    <w:basedOn w:val="Normal"/>
    <w:link w:val="NOChar"/>
    <w:qFormat/>
    <w:rsid w:val="00F81A9A"/>
    <w:pPr>
      <w:keepLines/>
      <w:ind w:left="1135" w:hanging="851"/>
    </w:pPr>
    <w:rPr>
      <w:lang w:val="x-none"/>
    </w:rPr>
  </w:style>
  <w:style w:type="character" w:customStyle="1" w:styleId="NOChar">
    <w:name w:val="NO Char"/>
    <w:link w:val="NO"/>
    <w:rsid w:val="00F81A9A"/>
    <w:rPr>
      <w:rFonts w:ascii="Times New Roman" w:eastAsia="Times New Roman" w:hAnsi="Times New Roman" w:cs="Times New Roman"/>
      <w:sz w:val="20"/>
      <w:szCs w:val="20"/>
      <w:lang w:val="x-none"/>
    </w:rPr>
  </w:style>
  <w:style w:type="character" w:customStyle="1" w:styleId="Heading1Char">
    <w:name w:val="Heading 1 Char"/>
    <w:basedOn w:val="DefaultParagraphFont"/>
    <w:link w:val="Heading1"/>
    <w:uiPriority w:val="9"/>
    <w:rsid w:val="00F81A9A"/>
    <w:rPr>
      <w:rFonts w:asciiTheme="majorHAnsi" w:eastAsiaTheme="majorEastAsia" w:hAnsiTheme="majorHAnsi" w:cstheme="majorBidi"/>
      <w:color w:val="2F5496" w:themeColor="accent1" w:themeShade="BF"/>
      <w:sz w:val="32"/>
      <w:szCs w:val="32"/>
      <w:lang w:val="en-GB"/>
    </w:rPr>
  </w:style>
  <w:style w:type="paragraph" w:styleId="BalloonText">
    <w:name w:val="Balloon Text"/>
    <w:basedOn w:val="Normal"/>
    <w:link w:val="BalloonTextChar"/>
    <w:uiPriority w:val="99"/>
    <w:semiHidden/>
    <w:unhideWhenUsed/>
    <w:rsid w:val="000F7E4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7E4B"/>
    <w:rPr>
      <w:rFonts w:ascii="Segoe UI" w:eastAsia="Times New Roman" w:hAnsi="Segoe UI" w:cs="Segoe UI"/>
      <w:sz w:val="18"/>
      <w:szCs w:val="18"/>
      <w:lang w:val="en-GB"/>
    </w:rPr>
  </w:style>
  <w:style w:type="character" w:styleId="CommentReference">
    <w:name w:val="annotation reference"/>
    <w:basedOn w:val="DefaultParagraphFont"/>
    <w:semiHidden/>
    <w:unhideWhenUsed/>
    <w:rsid w:val="00B773E8"/>
    <w:rPr>
      <w:sz w:val="16"/>
      <w:szCs w:val="16"/>
    </w:rPr>
  </w:style>
  <w:style w:type="paragraph" w:styleId="CommentText">
    <w:name w:val="annotation text"/>
    <w:basedOn w:val="Normal"/>
    <w:link w:val="CommentTextChar"/>
    <w:unhideWhenUsed/>
    <w:rsid w:val="00B773E8"/>
  </w:style>
  <w:style w:type="character" w:customStyle="1" w:styleId="CommentTextChar">
    <w:name w:val="Comment Text Char"/>
    <w:basedOn w:val="DefaultParagraphFont"/>
    <w:link w:val="CommentText"/>
    <w:rsid w:val="00B773E8"/>
    <w:rPr>
      <w:rFonts w:ascii="Times New Roman" w:eastAsia="Times New Roman" w:hAnsi="Times New Roman" w:cs="Times New Roman"/>
      <w:sz w:val="20"/>
      <w:szCs w:val="20"/>
      <w:lang w:val="en-GB"/>
    </w:rPr>
  </w:style>
  <w:style w:type="paragraph" w:customStyle="1" w:styleId="CRCoverPage">
    <w:name w:val="CR Cover Page"/>
    <w:rsid w:val="00B773E8"/>
    <w:pPr>
      <w:spacing w:after="120" w:line="240" w:lineRule="auto"/>
    </w:pPr>
    <w:rPr>
      <w:rFonts w:ascii="Arial" w:eastAsia="Times New Roman" w:hAnsi="Arial" w:cs="Times New Roman"/>
      <w:sz w:val="20"/>
      <w:szCs w:val="20"/>
      <w:lang w:val="en-GB"/>
    </w:rPr>
  </w:style>
  <w:style w:type="character" w:styleId="Hyperlink">
    <w:name w:val="Hyperlink"/>
    <w:rsid w:val="00B773E8"/>
    <w:rPr>
      <w:color w:val="0000FF"/>
      <w:u w:val="single"/>
    </w:rPr>
  </w:style>
  <w:style w:type="paragraph" w:styleId="ListParagraph">
    <w:name w:val="List Paragraph"/>
    <w:basedOn w:val="Normal"/>
    <w:uiPriority w:val="34"/>
    <w:qFormat/>
    <w:rsid w:val="00B773E8"/>
    <w:pPr>
      <w:ind w:left="720"/>
      <w:contextualSpacing/>
    </w:pPr>
  </w:style>
  <w:style w:type="paragraph" w:styleId="CommentSubject">
    <w:name w:val="annotation subject"/>
    <w:basedOn w:val="CommentText"/>
    <w:next w:val="CommentText"/>
    <w:link w:val="CommentSubjectChar"/>
    <w:uiPriority w:val="99"/>
    <w:semiHidden/>
    <w:unhideWhenUsed/>
    <w:rsid w:val="009009CF"/>
    <w:rPr>
      <w:b/>
      <w:bCs/>
    </w:rPr>
  </w:style>
  <w:style w:type="character" w:customStyle="1" w:styleId="CommentSubjectChar">
    <w:name w:val="Comment Subject Char"/>
    <w:basedOn w:val="CommentTextChar"/>
    <w:link w:val="CommentSubject"/>
    <w:uiPriority w:val="99"/>
    <w:semiHidden/>
    <w:rsid w:val="009009CF"/>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4e1dd51c1325ec978dfca487931fb258">
  <xsd:schema xmlns:xsd="http://www.w3.org/2001/XMLSchema" xmlns:xs="http://www.w3.org/2001/XMLSchema" xmlns:p="http://schemas.microsoft.com/office/2006/metadata/properties" xmlns:ns3="6f846979-0e6f-42ff-8b87-e1893efeda99" targetNamespace="http://schemas.microsoft.com/office/2006/metadata/properties" ma:root="true" ma:fieldsID="157533644ecfde2fb8fd8b285f10fe94"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622A3-CE44-4E87-828E-5B41CBAC658F}">
  <ds:schemaRefs>
    <ds:schemaRef ds:uri="http://schemas.microsoft.com/sharepoint/v3/contenttype/forms"/>
  </ds:schemaRefs>
</ds:datastoreItem>
</file>

<file path=customXml/itemProps2.xml><?xml version="1.0" encoding="utf-8"?>
<ds:datastoreItem xmlns:ds="http://schemas.openxmlformats.org/officeDocument/2006/customXml" ds:itemID="{2104C80A-A4F2-4F0F-8CC6-33CAC5CF569D}">
  <ds:schemaRefs>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6f846979-0e6f-42ff-8b87-e1893efeda99"/>
    <ds:schemaRef ds:uri="http://purl.org/dc/dcmitype/"/>
  </ds:schemaRefs>
</ds:datastoreItem>
</file>

<file path=customXml/itemProps3.xml><?xml version="1.0" encoding="utf-8"?>
<ds:datastoreItem xmlns:ds="http://schemas.openxmlformats.org/officeDocument/2006/customXml" ds:itemID="{ED8F55B5-08D8-4E5A-A40A-740A15D08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30E634-735F-46C3-B0AF-80025F7E5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1120</Words>
  <Characters>5936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Ericsson7</dc:creator>
  <cp:keywords/>
  <dc:description/>
  <cp:lastModifiedBy>Ericsson1</cp:lastModifiedBy>
  <cp:revision>18</cp:revision>
  <dcterms:created xsi:type="dcterms:W3CDTF">2020-02-11T18:15:00Z</dcterms:created>
  <dcterms:modified xsi:type="dcterms:W3CDTF">2020-04-30T14:01:00Z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